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sz w:val="28"/>
          <w:vertAlign w:val="baseline"/>
          <w:rtl w:val="0"/>
        </w:rPr>
        <w:t xml:space="preserve">Name:______________________</w:t>
        <w:tab/>
        <w:tab/>
        <w:tab/>
        <w:tab/>
        <w:tab/>
        <w:t xml:space="preserve">Date:___________</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sz w:val="28"/>
          <w:vertAlign w:val="baseline"/>
          <w:rtl w:val="0"/>
        </w:rPr>
        <w:t xml:space="preserve">Mr. Kaufman</w:t>
        <w:tab/>
        <w:tab/>
        <w:tab/>
        <w:tab/>
        <w:tab/>
        <w:tab/>
        <w:tab/>
        <w:tab/>
        <w:tab/>
        <w:t xml:space="preserve">Geometry</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keepLines w:val="1"/>
        <w:widowControl w:val="0"/>
        <w:tabs>
          <w:tab w:val="right" w:pos="-179"/>
          <w:tab w:val="left" w:pos="0"/>
        </w:tabs>
        <w:spacing w:lineRule="auto" w:after="0" w:line="240" w:before="0"/>
        <w:ind w:left="0" w:right="0" w:hanging="629"/>
        <w:contextualSpacing w:val="0"/>
        <w:jc w:val="center"/>
      </w:pPr>
      <w:r w:rsidRPr="00000000" w:rsidR="00000000" w:rsidDel="00000000">
        <w:rPr>
          <w:rFonts w:cs="Times New Roman" w:hAnsi="Times New Roman" w:eastAsia="Times New Roman" w:ascii="Times New Roman"/>
          <w:b w:val="0"/>
          <w:color w:val="000000"/>
          <w:sz w:val="28"/>
          <w:vertAlign w:val="baseline"/>
          <w:rtl w:val="0"/>
        </w:rPr>
        <w:tab/>
        <w:tab/>
      </w:r>
      <w:r w:rsidRPr="00000000" w:rsidR="00000000" w:rsidDel="00000000">
        <w:rPr>
          <w:rFonts w:cs="Times New Roman" w:hAnsi="Times New Roman" w:eastAsia="Times New Roman" w:ascii="Times New Roman"/>
          <w:b w:val="1"/>
          <w:sz w:val="28"/>
          <w:rtl w:val="0"/>
        </w:rPr>
        <w:t xml:space="preserve">And/Or</w:t>
      </w:r>
      <w:r w:rsidRPr="00000000" w:rsidR="00000000" w:rsidDel="00000000">
        <w:rPr>
          <w:rFonts w:cs="Times New Roman" w:hAnsi="Times New Roman" w:eastAsia="Times New Roman" w:ascii="Times New Roman"/>
          <w:b w:val="1"/>
          <w:color w:val="000000"/>
          <w:sz w:val="28"/>
          <w:vertAlign w:val="baseline"/>
          <w:rtl w:val="0"/>
        </w:rPr>
        <w:t xml:space="preserve"> Homework</w:t>
      </w: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center"/>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Fonts w:cs="Times New Roman" w:hAnsi="Times New Roman" w:eastAsia="Times New Roman" w:ascii="Times New Roman"/>
          <w:b w:val="0"/>
          <w:color w:val="000000"/>
          <w:sz w:val="28"/>
          <w:vertAlign w:val="baseline"/>
          <w:rtl w:val="0"/>
        </w:rPr>
        <w:tab/>
        <w:tab/>
      </w:r>
      <w:r w:rsidRPr="00000000" w:rsidR="00000000" w:rsidDel="00000000">
        <w:rPr>
          <w:rFonts w:cs="Times New Roman" w:hAnsi="Times New Roman" w:eastAsia="Times New Roman" w:ascii="Times New Roman"/>
          <w:sz w:val="28"/>
          <w:rtl w:val="0"/>
        </w:rPr>
        <w:t xml:space="preserve">1.</w:t>
      </w:r>
      <w:r w:rsidRPr="00000000" w:rsidR="00000000" w:rsidDel="00000000">
        <w:rPr>
          <w:rFonts w:cs="Times New Roman" w:hAnsi="Times New Roman" w:eastAsia="Times New Roman" w:ascii="Times New Roman"/>
          <w:b w:val="0"/>
          <w:color w:val="000000"/>
          <w:sz w:val="28"/>
          <w:vertAlign w:val="baseline"/>
          <w:rtl w:val="0"/>
        </w:rPr>
        <w:t xml:space="preserve"> Mark says, “The number I see is odd.” Jan says, “That same number is prime.” The teacher says,</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0"/>
          <w:color w:val="000000"/>
          <w:sz w:val="28"/>
          <w:vertAlign w:val="baseline"/>
          <w:rtl w:val="0"/>
        </w:rPr>
        <w:t xml:space="preserve">“Mark is correct or Jan is correct.” Some integers would make the</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0"/>
          <w:color w:val="000000"/>
          <w:sz w:val="28"/>
          <w:vertAlign w:val="baseline"/>
          <w:rtl w:val="0"/>
        </w:rPr>
        <w:t xml:space="preserve">teacher’s statement true while other integers would make it false. Give and explain one example of when the teacher’s statement is true. Give and explain one example of when the teacher’s statement is false.</w:t>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720" w:right="0" w:hanging="629"/>
        <w:contextualSpacing w:val="0"/>
        <w:jc w:val="left"/>
      </w:pPr>
      <w:r w:rsidRPr="00000000" w:rsidR="00000000" w:rsidDel="00000000">
        <w:rPr>
          <w:rFonts w:cs="Times New Roman" w:hAnsi="Times New Roman" w:eastAsia="Times New Roman" w:ascii="Times New Roman"/>
          <w:sz w:val="28"/>
          <w:rtl w:val="0"/>
        </w:rPr>
        <w:t xml:space="preserve">2. </w:t>
      </w:r>
      <w:r w:rsidRPr="00000000" w:rsidR="00000000" w:rsidDel="00000000">
        <w:rPr>
          <w:rFonts w:cs="Times New Roman" w:hAnsi="Times New Roman" w:eastAsia="Times New Roman" w:ascii="Times New Roman"/>
          <w:b w:val="0"/>
          <w:color w:val="000000"/>
          <w:sz w:val="28"/>
          <w:vertAlign w:val="baseline"/>
          <w:rtl w:val="0"/>
        </w:rPr>
        <w:t xml:space="preserve">Given: Two is an even integer or three is an even integer.</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0"/>
          <w:color w:val="000000"/>
          <w:sz w:val="28"/>
          <w:vertAlign w:val="baseline"/>
          <w:rtl w:val="0"/>
        </w:rPr>
        <w:t xml:space="preserve">Determine the truth v</w:t>
      </w:r>
      <w:r w:rsidRPr="00000000" w:rsidR="00000000" w:rsidDel="00000000">
        <w:rPr>
          <w:rFonts w:cs="Times New Roman" w:hAnsi="Times New Roman" w:eastAsia="Times New Roman" w:ascii="Times New Roman"/>
          <w:sz w:val="28"/>
          <w:rtl w:val="0"/>
        </w:rPr>
        <w:t xml:space="preserve">alue of </w:t>
      </w:r>
      <w:r w:rsidRPr="00000000" w:rsidR="00000000" w:rsidDel="00000000">
        <w:rPr>
          <w:rFonts w:cs="Times New Roman" w:hAnsi="Times New Roman" w:eastAsia="Times New Roman" w:ascii="Times New Roman"/>
          <w:b w:val="0"/>
          <w:color w:val="000000"/>
          <w:sz w:val="28"/>
          <w:vertAlign w:val="baseline"/>
          <w:rtl w:val="0"/>
        </w:rPr>
        <w:t xml:space="preserve">this disjunction. Justify your answer.</w:t>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tl w:val="0"/>
        </w:rPr>
      </w:r>
    </w:p>
    <w:p w:rsidP="00000000" w:rsidRPr="00000000" w:rsidR="00000000" w:rsidDel="00000000" w:rsidRDefault="00000000">
      <w:pPr>
        <w:widowControl w:val="0"/>
        <w:tabs>
          <w:tab w:val="right" w:pos="-179"/>
          <w:tab w:val="left" w:pos="0"/>
        </w:tabs>
        <w:spacing w:lineRule="auto" w:after="0" w:line="240" w:before="0"/>
        <w:ind w:left="0" w:right="0" w:hanging="629"/>
        <w:contextualSpacing w:val="0"/>
        <w:jc w:val="left"/>
      </w:pPr>
      <w:r w:rsidRPr="00000000" w:rsidR="00000000" w:rsidDel="00000000">
        <w:rPr>
          <w:rFonts w:cs="Times New Roman" w:hAnsi="Times New Roman" w:eastAsia="Times New Roman" w:ascii="Times New Roman"/>
          <w:sz w:val="28"/>
          <w:rtl w:val="0"/>
        </w:rPr>
        <w:tab/>
        <w:tab/>
        <w:t xml:space="preserve">3. What is true about the statement “If two angles are right angles, the angles have equal measure” and its converse “If two angles have equal measure then the two angles are right angles”?</w:t>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Homework.doc.docx</dc:title>
</cp:coreProperties>
</file>