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Lines w:val="1"/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vertAlign w:val="baseline"/>
          <w:rtl w:val="0"/>
        </w:rPr>
        <w:tab/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Construction Homework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Lines w:val="1"/>
        <w:tabs>
          <w:tab w:val="right" w:pos="-179"/>
          <w:tab w:val="left" w:pos="0"/>
        </w:tabs>
        <w:spacing w:lineRule="auto" w:line="240"/>
        <w:ind w:hanging="62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vertAlign w:val="baseline"/>
          <w:rtl w:val="0"/>
        </w:rPr>
        <w:tab/>
        <w:tab/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</w:t>
        <w:tab/>
        <w:t xml:space="preserve">Which diagram shows the construction of an equilateral triangle?</w:t>
      </w:r>
    </w:p>
    <w:tbl>
      <w:tblPr>
        <w:tblStyle w:val="Table1"/>
        <w:bidiVisual w:val="0"/>
        <w:tblW w:w="4793.0" w:type="dxa"/>
        <w:jc w:val="left"/>
        <w:tblLayout w:type="fixed"/>
        <w:tblLook w:val="0000"/>
      </w:tblPr>
      <w:tblGrid>
        <w:gridCol w:w="383"/>
        <w:gridCol w:w="4410"/>
        <w:tblGridChange w:id="0">
          <w:tblGrid>
            <w:gridCol w:w="383"/>
            <w:gridCol w:w="4410"/>
          </w:tblGrid>
        </w:tblGridChange>
      </w:tblGrid>
      <w:tr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1)</w:t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keepLines w:val="1"/>
              <w:spacing w:lineRule="auto" w:line="240"/>
              <w:contextualSpacing w:val="0"/>
            </w:pPr>
            <w:r w:rsidRPr="00000000" w:rsidR="00000000" w:rsidDel="00000000">
              <w:drawing>
                <wp:inline distR="114300" distT="0" distB="0" distL="114300">
                  <wp:extent cy="1381125" cx="2085975"/>
                  <wp:effectExtent t="0" b="0" r="0" l="0"/>
                  <wp:docPr id="4" name="image00.png"/>
                  <a:graphic>
                    <a:graphicData uri="http://schemas.openxmlformats.org/drawingml/2006/picture">
                      <pic:pic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5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381125" cx="2085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2)</w:t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keepLines w:val="1"/>
              <w:spacing w:lineRule="auto" w:line="240"/>
              <w:contextualSpacing w:val="0"/>
            </w:pPr>
            <w:r w:rsidRPr="00000000" w:rsidR="00000000" w:rsidDel="00000000">
              <w:drawing>
                <wp:inline distR="114300" distT="0" distB="0" distL="114300">
                  <wp:extent cy="1581150" cx="1228725"/>
                  <wp:effectExtent t="0" b="0" r="0" l="0"/>
                  <wp:docPr id="3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6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581150" cx="1228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3)</w:t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keepLines w:val="1"/>
              <w:spacing w:lineRule="auto" w:line="240"/>
              <w:contextualSpacing w:val="0"/>
            </w:pPr>
            <w:r w:rsidRPr="00000000" w:rsidR="00000000" w:rsidDel="00000000">
              <w:drawing>
                <wp:inline distR="114300" distT="0" distB="0" distL="114300">
                  <wp:extent cy="1295400" cx="1247775"/>
                  <wp:effectExtent t="0" b="0" r="0" l="0"/>
                  <wp:docPr id="2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295400" cx="1247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4)</w:t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keepLines w:val="1"/>
              <w:spacing w:lineRule="auto" w:line="240"/>
              <w:contextualSpacing w:val="0"/>
            </w:pPr>
            <w:r w:rsidRPr="00000000" w:rsidR="00000000" w:rsidDel="00000000">
              <w:drawing>
                <wp:inline distR="114300" distT="0" distB="0" distL="114300">
                  <wp:extent cy="1524000" cx="1247775"/>
                  <wp:effectExtent t="0" b="0" r="0" l="0"/>
                  <wp:docPr id="1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8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524000" cx="1247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u w:val="single"/>
          <w:rtl w:val="0"/>
        </w:rPr>
        <w:t xml:space="preserve">Explain why you chose your answer in a few sentences.</w:t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45.0" w:type="dxa"/>
        <w:bottom w:w="0.0" w:type="dxa"/>
        <w:right w:w="4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3.png" Type="http://schemas.openxmlformats.org/officeDocument/2006/relationships/image" Id="rId6"/><Relationship Target="media/image00.png" Type="http://schemas.openxmlformats.org/officeDocument/2006/relationships/image" Id="rId5"/><Relationship Target="media/image02.png" Type="http://schemas.openxmlformats.org/officeDocument/2006/relationships/image" Id="rId8"/><Relationship Target="media/image01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 Homework.docx</dc:title>
</cp:coreProperties>
</file>