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vertAlign w:val="baseline"/>
          <w:rtl w:val="0"/>
        </w:rPr>
        <w:t xml:space="preserve">Name:________________________</w:t>
        <w:tab/>
        <w:tab/>
        <w:tab/>
        <w:tab/>
        <w:tab/>
        <w:t xml:space="preserve">Date:___________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8"/>
          <w:vertAlign w:val="baseline"/>
          <w:rtl w:val="0"/>
        </w:rPr>
        <w:t xml:space="preserve">Mr. Kaufman</w:t>
        <w:tab/>
        <w:tab/>
        <w:tab/>
        <w:tab/>
        <w:tab/>
        <w:tab/>
        <w:tab/>
        <w:tab/>
        <w:tab/>
        <w:t xml:space="preserve">Geometry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u w:val="single"/>
          <w:rtl w:val="0"/>
        </w:rPr>
        <w:t xml:space="preserve">The Quadrilateral Hierarchy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In the last few lessons we’ve been analyzing which quadrilaterals have the strictest definitions. We looked at squares, parallelograms, rectangles, trapezoids, and rhombuses.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List the types of quadrilaterals in order from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8"/>
          <w:rtl w:val="0"/>
        </w:rPr>
        <w:t xml:space="preserve">strictest</w:t>
      </w: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to </w:t>
      </w:r>
      <w:r w:rsidRPr="00000000" w:rsidR="00000000" w:rsidDel="00000000">
        <w:rPr>
          <w:rFonts w:cs="Times New Roman" w:hAnsi="Times New Roman" w:eastAsia="Times New Roman" w:ascii="Times New Roman"/>
          <w:i w:val="1"/>
          <w:sz w:val="28"/>
          <w:rtl w:val="0"/>
        </w:rPr>
        <w:t xml:space="preserve">least strict</w:t>
      </w: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. Then for each type right the requirements that make the definitions strict or not strict.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1. ____________________________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2. ____________________________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3. _____________________________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left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4. _____________________________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left"/>
        <w:rPr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5. _____________________________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contextualSpacing w:val="0"/>
        <w:jc w:val="left"/>
        <w:rPr/>
      </w:pPr>
      <w:r w:rsidRPr="00000000" w:rsidR="00000000" w:rsidDel="00000000">
        <w:rPr>
          <w:rtl w:val="0"/>
        </w:rPr>
      </w:r>
    </w:p>
    <w:sectPr>
      <w:pgSz w:w="12240" w:h="15840"/>
      <w:pgMar w:left="1134" w:right="1134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6 Homework.docx</dc:title>
</cp:coreProperties>
</file>