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Intersecting Chords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David is designing a new badge for the next Pokemon game. His design is shown below. The distance from A to P is 4 inches and the distance from C to P is 4 inches but he’s not sure about the distance from P to B and P to D. His friend Antonio says it’s 10 inches.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435632" cx="1376363"/>
            <wp:effectExtent t="0" b="0" r="0" l="0"/>
            <wp:docPr id="2" name="image03.gif"/>
            <a:graphic>
              <a:graphicData uri="http://schemas.openxmlformats.org/drawingml/2006/picture">
                <pic:pic>
                  <pic:nvPicPr>
                    <pic:cNvPr id="0" name="image03.gif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35632" cx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Is Antonio correct?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Defend your answer. Explain how you know.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Two bridges crisscross a circular pond. Bridge AB is 35 feet across. Kahlil walks 9 feet across segment b and Malachi walks 7 feet across segment b. They meet at the point where the chords intersect. How long is Bridge CD?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325291" cx="2214563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25291" cx="221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Jorge is building a hollow radio antenna to put on top of a building. When viewed from above the radio antenna has two supports crossing inside of it. The first support HX is made of two segments HC which is 5 inches long and CX which is 4 inches long. When building support VN Jorge ran out of materials. He used all 4.5 inches that he had to create segment VC.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562100" cx="196215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62100" cx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How many more inches does he need to complete support VN?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Underline key information in the problem.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b) Label the diagram.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c) What theorem can you use to solve this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d) Show your work.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e) Does your answer make sense? How can you check?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jpg" Type="http://schemas.openxmlformats.org/officeDocument/2006/relationships/image" Id="rId6"/><Relationship Target="media/image03.gif" Type="http://schemas.openxmlformats.org/officeDocument/2006/relationships/image" Id="rId5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7 Activity Sheet.docx</dc:title>
</cp:coreProperties>
</file>