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Dilation Homework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drawing>
          <wp:inline distR="114300" distT="114300" distB="114300" distL="114300">
            <wp:extent cy="1323975" cx="5391150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23975" cx="5391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rPr/>
      </w:pPr>
      <w:r w:rsidRPr="00000000" w:rsidR="00000000" w:rsidDel="00000000">
        <w:drawing>
          <wp:inline distR="114300" distT="114300" distB="114300" distL="114300">
            <wp:extent cy="923925" cx="546735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923925" cx="546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3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Homework.docx</dc:title>
</cp:coreProperties>
</file>