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86" w:rsidRDefault="00ED0086" w:rsidP="00952AAA">
      <w:pPr>
        <w:tabs>
          <w:tab w:val="left" w:pos="504"/>
        </w:tabs>
        <w:autoSpaceDN w:val="0"/>
        <w:jc w:val="center"/>
        <w:rPr>
          <w:rFonts w:eastAsia="Calibri"/>
          <w:b/>
          <w:sz w:val="24"/>
          <w:szCs w:val="22"/>
        </w:rPr>
      </w:pPr>
    </w:p>
    <w:p w:rsidR="00952AAA" w:rsidRDefault="00F119DA" w:rsidP="00952AAA">
      <w:pPr>
        <w:tabs>
          <w:tab w:val="left" w:pos="504"/>
        </w:tabs>
        <w:autoSpaceDN w:val="0"/>
        <w:jc w:val="center"/>
        <w:rPr>
          <w:rFonts w:eastAsia="Calibri"/>
          <w:b/>
          <w:sz w:val="24"/>
          <w:szCs w:val="22"/>
        </w:rPr>
      </w:pPr>
      <w:r w:rsidRPr="006332AD">
        <w:rPr>
          <w:rFonts w:eastAsia="Calibri"/>
          <w:b/>
          <w:sz w:val="24"/>
          <w:szCs w:val="22"/>
        </w:rPr>
        <w:t>SCHOOL-BASED POLICY OF WILLIAMSBURG HIGH SCHOOL FOR ARCHITECTURE AND DESIGN FOR USE OF CELL PHONES, COMPUTING DEVICES, AND PORTABLE MUSIC AND ENTERTAINMENT SYSTEMS ON SCHOOL PROPERTY</w:t>
      </w:r>
    </w:p>
    <w:p w:rsidR="00952AAA" w:rsidRPr="00952AAA" w:rsidRDefault="00952AAA" w:rsidP="00952AAA">
      <w:pPr>
        <w:tabs>
          <w:tab w:val="left" w:pos="504"/>
        </w:tabs>
        <w:autoSpaceDN w:val="0"/>
        <w:jc w:val="center"/>
        <w:rPr>
          <w:rFonts w:eastAsia="Calibri"/>
          <w:sz w:val="24"/>
          <w:szCs w:val="22"/>
        </w:rPr>
      </w:pPr>
    </w:p>
    <w:p w:rsidR="00F119DA" w:rsidRDefault="00F119DA" w:rsidP="00952AAA">
      <w:pPr>
        <w:tabs>
          <w:tab w:val="left" w:pos="504"/>
        </w:tabs>
        <w:autoSpaceDN w:val="0"/>
        <w:rPr>
          <w:rFonts w:eastAsia="Calibri"/>
          <w:sz w:val="24"/>
          <w:szCs w:val="22"/>
        </w:rPr>
      </w:pPr>
      <w:r w:rsidRPr="006332AD">
        <w:rPr>
          <w:rFonts w:eastAsia="Calibri"/>
          <w:sz w:val="24"/>
          <w:szCs w:val="22"/>
        </w:rPr>
        <w:t xml:space="preserve">Students are permitted to bring the following electronic items to school: 1) cell phones; </w:t>
      </w:r>
      <w:r w:rsidRPr="006332AD">
        <w:rPr>
          <w:rFonts w:eastAsia="Calibri"/>
          <w:sz w:val="24"/>
          <w:szCs w:val="22"/>
        </w:rPr>
        <w:br/>
        <w:t xml:space="preserve">2) laptops, tablets, iPads and </w:t>
      </w:r>
      <w:r w:rsidR="001C0661">
        <w:rPr>
          <w:rFonts w:eastAsia="Calibri"/>
          <w:sz w:val="24"/>
          <w:szCs w:val="22"/>
        </w:rPr>
        <w:t xml:space="preserve">other similar computing devices; </w:t>
      </w:r>
      <w:r w:rsidRPr="006332AD">
        <w:rPr>
          <w:rFonts w:eastAsia="Calibri"/>
          <w:sz w:val="24"/>
          <w:szCs w:val="22"/>
        </w:rPr>
        <w:t>and 3) portable music and entertainment systems, such as iPods, MP3 players, PSP, and Nintendo DS.</w:t>
      </w:r>
    </w:p>
    <w:p w:rsidR="00952AAA" w:rsidRPr="006332AD" w:rsidRDefault="00952AAA" w:rsidP="00952AAA">
      <w:pPr>
        <w:tabs>
          <w:tab w:val="left" w:pos="504"/>
        </w:tabs>
        <w:autoSpaceDN w:val="0"/>
        <w:rPr>
          <w:rFonts w:eastAsia="Calibri"/>
          <w:sz w:val="24"/>
          <w:szCs w:val="22"/>
        </w:rPr>
      </w:pPr>
    </w:p>
    <w:p w:rsidR="00F119DA" w:rsidRDefault="00F119DA" w:rsidP="00952AAA">
      <w:pPr>
        <w:pStyle w:val="ListParagraph"/>
        <w:widowControl w:val="0"/>
        <w:numPr>
          <w:ilvl w:val="0"/>
          <w:numId w:val="5"/>
        </w:numPr>
        <w:tabs>
          <w:tab w:val="left" w:pos="504"/>
        </w:tabs>
        <w:autoSpaceDE w:val="0"/>
        <w:autoSpaceDN w:val="0"/>
        <w:adjustRightInd w:val="0"/>
        <w:spacing w:after="0" w:line="240" w:lineRule="auto"/>
        <w:ind w:left="504" w:hanging="504"/>
        <w:contextualSpacing w:val="0"/>
        <w:jc w:val="both"/>
        <w:rPr>
          <w:rFonts w:ascii="Times New Roman" w:eastAsia="Calibri" w:hAnsi="Times New Roman" w:cs="Times New Roman"/>
          <w:sz w:val="24"/>
        </w:rPr>
      </w:pPr>
      <w:r w:rsidRPr="006332AD">
        <w:rPr>
          <w:rFonts w:ascii="Times New Roman" w:eastAsia="Calibri" w:hAnsi="Times New Roman" w:cs="Times New Roman"/>
          <w:b/>
          <w:sz w:val="24"/>
        </w:rPr>
        <w:t>The use of cell phones, computing devices and portable music and entertainment systems at school is subject to the restrictions below</w:t>
      </w:r>
      <w:r w:rsidRPr="006332AD">
        <w:rPr>
          <w:rFonts w:ascii="Times New Roman" w:eastAsia="Calibri" w:hAnsi="Times New Roman" w:cs="Times New Roman"/>
          <w:sz w:val="24"/>
        </w:rPr>
        <w:t>.</w:t>
      </w:r>
    </w:p>
    <w:p w:rsidR="00020839" w:rsidRPr="006332AD" w:rsidRDefault="00020839" w:rsidP="00020839">
      <w:pPr>
        <w:pStyle w:val="ListParagraph"/>
        <w:widowControl w:val="0"/>
        <w:tabs>
          <w:tab w:val="left" w:pos="504"/>
        </w:tabs>
        <w:autoSpaceDE w:val="0"/>
        <w:autoSpaceDN w:val="0"/>
        <w:adjustRightInd w:val="0"/>
        <w:spacing w:after="0" w:line="240" w:lineRule="auto"/>
        <w:ind w:left="504"/>
        <w:contextualSpacing w:val="0"/>
        <w:jc w:val="both"/>
        <w:rPr>
          <w:rFonts w:ascii="Times New Roman" w:eastAsia="Calibri" w:hAnsi="Times New Roman" w:cs="Times New Roman"/>
          <w:sz w:val="24"/>
        </w:rPr>
      </w:pPr>
    </w:p>
    <w:p w:rsidR="00952AAA" w:rsidRPr="00952AAA" w:rsidRDefault="00F119DA" w:rsidP="00952AAA">
      <w:pPr>
        <w:pStyle w:val="ListParagraph"/>
        <w:widowControl w:val="0"/>
        <w:numPr>
          <w:ilvl w:val="0"/>
          <w:numId w:val="10"/>
        </w:numPr>
        <w:tabs>
          <w:tab w:val="left" w:pos="504"/>
        </w:tabs>
        <w:autoSpaceDE w:val="0"/>
        <w:autoSpaceDN w:val="0"/>
        <w:adjustRightInd w:val="0"/>
        <w:spacing w:after="0" w:line="240" w:lineRule="auto"/>
        <w:jc w:val="both"/>
        <w:rPr>
          <w:rFonts w:ascii="Times New Roman" w:eastAsia="Calibri" w:hAnsi="Times New Roman" w:cs="Times New Roman"/>
          <w:sz w:val="24"/>
        </w:rPr>
      </w:pPr>
      <w:r w:rsidRPr="006332AD">
        <w:rPr>
          <w:rFonts w:ascii="Times New Roman" w:eastAsia="Calibri" w:hAnsi="Times New Roman" w:cs="Times New Roman"/>
          <w:sz w:val="24"/>
        </w:rPr>
        <w:t>Cell phones and portable music and entertainment systems may not be turned on or used during the administration of any school quiz, test or examination.</w:t>
      </w:r>
    </w:p>
    <w:p w:rsidR="00F119DA" w:rsidRPr="006332AD" w:rsidRDefault="00F119DA" w:rsidP="00952AAA">
      <w:pPr>
        <w:pStyle w:val="ListParagraph"/>
        <w:widowControl w:val="0"/>
        <w:numPr>
          <w:ilvl w:val="0"/>
          <w:numId w:val="10"/>
        </w:numPr>
        <w:tabs>
          <w:tab w:val="left" w:pos="504"/>
        </w:tabs>
        <w:autoSpaceDE w:val="0"/>
        <w:autoSpaceDN w:val="0"/>
        <w:adjustRightInd w:val="0"/>
        <w:spacing w:after="0" w:line="240" w:lineRule="auto"/>
        <w:jc w:val="both"/>
        <w:rPr>
          <w:rFonts w:ascii="Times New Roman" w:eastAsia="Calibri" w:hAnsi="Times New Roman" w:cs="Times New Roman"/>
          <w:sz w:val="24"/>
        </w:rPr>
      </w:pPr>
      <w:r w:rsidRPr="006332AD">
        <w:rPr>
          <w:rFonts w:ascii="Times New Roman" w:eastAsia="Calibri" w:hAnsi="Times New Roman" w:cs="Times New Roman"/>
          <w:sz w:val="24"/>
        </w:rPr>
        <w:t>Computing devices may not be turned on or used during the administration of any school quiz, test or examination, except where such use has been explicitly authorized by the school or is contained in an Individualized Education Program or Section 504 Accommodation Plan.</w:t>
      </w:r>
    </w:p>
    <w:p w:rsidR="00F119DA" w:rsidRPr="006332AD" w:rsidRDefault="00F119DA" w:rsidP="00952AAA">
      <w:pPr>
        <w:widowControl w:val="0"/>
        <w:numPr>
          <w:ilvl w:val="0"/>
          <w:numId w:val="10"/>
        </w:numPr>
        <w:tabs>
          <w:tab w:val="left" w:pos="504"/>
        </w:tabs>
        <w:autoSpaceDE w:val="0"/>
        <w:autoSpaceDN w:val="0"/>
        <w:adjustRightInd w:val="0"/>
        <w:jc w:val="both"/>
        <w:rPr>
          <w:rFonts w:eastAsia="Calibri"/>
          <w:sz w:val="24"/>
          <w:szCs w:val="22"/>
        </w:rPr>
      </w:pPr>
      <w:r w:rsidRPr="006332AD">
        <w:rPr>
          <w:rFonts w:eastAsia="Calibri"/>
          <w:sz w:val="24"/>
          <w:szCs w:val="22"/>
        </w:rPr>
        <w:t>Cell phones, computing devices and portable music and entertainment systems may not be turned on or used during school fire drills or other emergency preparedness exercises.</w:t>
      </w:r>
    </w:p>
    <w:p w:rsidR="00F119DA" w:rsidRDefault="00F119DA" w:rsidP="00952AAA">
      <w:pPr>
        <w:widowControl w:val="0"/>
        <w:numPr>
          <w:ilvl w:val="0"/>
          <w:numId w:val="10"/>
        </w:numPr>
        <w:tabs>
          <w:tab w:val="left" w:pos="504"/>
        </w:tabs>
        <w:autoSpaceDE w:val="0"/>
        <w:autoSpaceDN w:val="0"/>
        <w:adjustRightInd w:val="0"/>
        <w:jc w:val="both"/>
        <w:rPr>
          <w:rFonts w:eastAsia="Calibri"/>
          <w:sz w:val="24"/>
          <w:szCs w:val="22"/>
        </w:rPr>
      </w:pPr>
      <w:r w:rsidRPr="006332AD">
        <w:rPr>
          <w:rFonts w:eastAsia="Calibri"/>
          <w:sz w:val="24"/>
          <w:szCs w:val="22"/>
        </w:rPr>
        <w:t>Cell phones, computing devices, and portable music and entertainment systems may not be used in locker rooms or bathrooms.</w:t>
      </w:r>
    </w:p>
    <w:p w:rsidR="00952AAA" w:rsidRPr="006332AD" w:rsidRDefault="00952AAA" w:rsidP="00952AAA">
      <w:pPr>
        <w:widowControl w:val="0"/>
        <w:tabs>
          <w:tab w:val="left" w:pos="504"/>
        </w:tabs>
        <w:autoSpaceDE w:val="0"/>
        <w:autoSpaceDN w:val="0"/>
        <w:adjustRightInd w:val="0"/>
        <w:ind w:left="1368"/>
        <w:jc w:val="both"/>
        <w:rPr>
          <w:rFonts w:eastAsia="Calibri"/>
          <w:sz w:val="24"/>
          <w:szCs w:val="22"/>
        </w:rPr>
      </w:pPr>
    </w:p>
    <w:p w:rsidR="00020839" w:rsidRPr="00E50507" w:rsidRDefault="00F119DA" w:rsidP="00020839">
      <w:pPr>
        <w:pStyle w:val="ListParagraph"/>
        <w:numPr>
          <w:ilvl w:val="0"/>
          <w:numId w:val="5"/>
        </w:numPr>
        <w:tabs>
          <w:tab w:val="left" w:pos="504"/>
        </w:tabs>
        <w:autoSpaceDN w:val="0"/>
        <w:jc w:val="both"/>
        <w:rPr>
          <w:rFonts w:ascii="Times New Roman" w:eastAsia="Calibri" w:hAnsi="Times New Roman" w:cs="Times New Roman"/>
          <w:b/>
          <w:sz w:val="24"/>
        </w:rPr>
      </w:pPr>
      <w:r w:rsidRPr="00E50507">
        <w:rPr>
          <w:rFonts w:ascii="Times New Roman" w:eastAsia="Calibri" w:hAnsi="Times New Roman" w:cs="Times New Roman"/>
          <w:b/>
          <w:sz w:val="24"/>
        </w:rPr>
        <w:t>Cell phones may be used as set forth below</w:t>
      </w:r>
      <w:r w:rsidR="00765492" w:rsidRPr="00E50507">
        <w:rPr>
          <w:rFonts w:ascii="Times New Roman" w:eastAsia="Calibri" w:hAnsi="Times New Roman" w:cs="Times New Roman"/>
          <w:b/>
          <w:sz w:val="24"/>
        </w:rPr>
        <w:t>.</w:t>
      </w:r>
    </w:p>
    <w:p w:rsidR="00F119DA" w:rsidRPr="006332AD" w:rsidRDefault="00F119DA" w:rsidP="00952AAA">
      <w:pPr>
        <w:tabs>
          <w:tab w:val="left" w:pos="504"/>
        </w:tabs>
        <w:autoSpaceDN w:val="0"/>
        <w:ind w:left="504"/>
        <w:jc w:val="both"/>
        <w:rPr>
          <w:rFonts w:eastAsia="Calibri"/>
          <w:sz w:val="24"/>
          <w:szCs w:val="22"/>
        </w:rPr>
      </w:pPr>
      <w:r w:rsidRPr="006332AD">
        <w:rPr>
          <w:rFonts w:eastAsia="Calibri"/>
          <w:sz w:val="24"/>
          <w:szCs w:val="22"/>
        </w:rPr>
        <w:t>During the school day:</w:t>
      </w:r>
    </w:p>
    <w:p w:rsidR="00F119DA" w:rsidRPr="006332AD" w:rsidRDefault="00F119DA" w:rsidP="00952AAA">
      <w:pPr>
        <w:pStyle w:val="ListParagraph"/>
        <w:numPr>
          <w:ilvl w:val="0"/>
          <w:numId w:val="9"/>
        </w:numPr>
        <w:tabs>
          <w:tab w:val="left" w:pos="504"/>
        </w:tabs>
        <w:autoSpaceDN w:val="0"/>
        <w:spacing w:after="0" w:line="240" w:lineRule="auto"/>
        <w:ind w:left="1008" w:hanging="504"/>
        <w:contextualSpacing w:val="0"/>
        <w:jc w:val="both"/>
        <w:rPr>
          <w:rFonts w:ascii="Times New Roman" w:eastAsia="Calibri" w:hAnsi="Times New Roman" w:cs="Times New Roman"/>
          <w:sz w:val="24"/>
        </w:rPr>
      </w:pPr>
      <w:r w:rsidRPr="006332AD">
        <w:rPr>
          <w:rFonts w:ascii="Times New Roman" w:eastAsia="Calibri" w:hAnsi="Times New Roman" w:cs="Times New Roman"/>
          <w:sz w:val="24"/>
        </w:rPr>
        <w:t>Cell phones may not be turned on or used during instructional time, except for instructional and educational purposes with the explicit approval of the teacher.</w:t>
      </w:r>
    </w:p>
    <w:p w:rsidR="00F119DA" w:rsidRDefault="00F119DA" w:rsidP="00952AAA">
      <w:pPr>
        <w:pStyle w:val="ListParagraph"/>
        <w:widowControl w:val="0"/>
        <w:numPr>
          <w:ilvl w:val="0"/>
          <w:numId w:val="9"/>
        </w:numPr>
        <w:tabs>
          <w:tab w:val="left" w:pos="504"/>
        </w:tabs>
        <w:autoSpaceDE w:val="0"/>
        <w:autoSpaceDN w:val="0"/>
        <w:adjustRightInd w:val="0"/>
        <w:spacing w:after="0" w:line="240" w:lineRule="auto"/>
        <w:ind w:left="1008" w:hanging="504"/>
        <w:contextualSpacing w:val="0"/>
        <w:jc w:val="both"/>
        <w:rPr>
          <w:rFonts w:ascii="Times New Roman" w:eastAsia="Calibri" w:hAnsi="Times New Roman" w:cs="Times New Roman"/>
          <w:sz w:val="24"/>
        </w:rPr>
      </w:pPr>
      <w:r w:rsidRPr="006332AD">
        <w:rPr>
          <w:rFonts w:ascii="Times New Roman" w:eastAsia="Calibri" w:hAnsi="Times New Roman" w:cs="Times New Roman"/>
          <w:sz w:val="24"/>
        </w:rPr>
        <w:t xml:space="preserve">Cell phones may be used during the following non-instructional times of the school day: </w:t>
      </w:r>
      <w:r w:rsidRPr="006332AD">
        <w:rPr>
          <w:rFonts w:ascii="Times New Roman" w:eastAsia="Calibri" w:hAnsi="Times New Roman" w:cs="Times New Roman"/>
          <w:b/>
          <w:sz w:val="24"/>
        </w:rPr>
        <w:t xml:space="preserve">scheduled lunch period </w:t>
      </w:r>
      <w:r w:rsidRPr="006332AD">
        <w:rPr>
          <w:rFonts w:ascii="Times New Roman" w:eastAsia="Calibri" w:hAnsi="Times New Roman" w:cs="Times New Roman"/>
          <w:sz w:val="24"/>
        </w:rPr>
        <w:t xml:space="preserve">in the following designated areas: </w:t>
      </w:r>
      <w:r w:rsidRPr="006332AD">
        <w:rPr>
          <w:rFonts w:ascii="Times New Roman" w:eastAsia="Calibri" w:hAnsi="Times New Roman" w:cs="Times New Roman"/>
          <w:b/>
          <w:sz w:val="24"/>
        </w:rPr>
        <w:t>cafeteria</w:t>
      </w:r>
      <w:r w:rsidRPr="006332AD">
        <w:rPr>
          <w:rFonts w:ascii="Times New Roman" w:eastAsia="Calibri" w:hAnsi="Times New Roman" w:cs="Times New Roman"/>
          <w:sz w:val="24"/>
        </w:rPr>
        <w:tab/>
      </w:r>
    </w:p>
    <w:p w:rsidR="00952AAA" w:rsidRPr="006332AD" w:rsidRDefault="00952AAA" w:rsidP="00952AAA">
      <w:pPr>
        <w:pStyle w:val="ListParagraph"/>
        <w:widowControl w:val="0"/>
        <w:tabs>
          <w:tab w:val="left" w:pos="504"/>
        </w:tabs>
        <w:autoSpaceDE w:val="0"/>
        <w:autoSpaceDN w:val="0"/>
        <w:adjustRightInd w:val="0"/>
        <w:spacing w:after="0" w:line="240" w:lineRule="auto"/>
        <w:ind w:left="1008"/>
        <w:contextualSpacing w:val="0"/>
        <w:jc w:val="both"/>
        <w:rPr>
          <w:rFonts w:ascii="Times New Roman" w:eastAsia="Calibri" w:hAnsi="Times New Roman" w:cs="Times New Roman"/>
          <w:sz w:val="24"/>
        </w:rPr>
      </w:pPr>
    </w:p>
    <w:p w:rsidR="00F119DA" w:rsidRDefault="00F119DA" w:rsidP="00952AAA">
      <w:pPr>
        <w:pStyle w:val="ListParagraph"/>
        <w:numPr>
          <w:ilvl w:val="0"/>
          <w:numId w:val="6"/>
        </w:numPr>
        <w:tabs>
          <w:tab w:val="left" w:pos="504"/>
        </w:tabs>
        <w:autoSpaceDN w:val="0"/>
        <w:spacing w:after="0" w:line="240" w:lineRule="auto"/>
        <w:ind w:left="504" w:hanging="504"/>
        <w:contextualSpacing w:val="0"/>
        <w:jc w:val="both"/>
        <w:rPr>
          <w:rFonts w:ascii="Times New Roman" w:eastAsia="Calibri" w:hAnsi="Times New Roman" w:cs="Times New Roman"/>
          <w:b/>
          <w:sz w:val="24"/>
        </w:rPr>
      </w:pPr>
      <w:r w:rsidRPr="006332AD">
        <w:rPr>
          <w:rFonts w:ascii="Times New Roman" w:eastAsia="Calibri" w:hAnsi="Times New Roman" w:cs="Times New Roman"/>
          <w:b/>
          <w:sz w:val="24"/>
        </w:rPr>
        <w:t>Computing devices may be used as set forth below</w:t>
      </w:r>
      <w:r w:rsidR="00765492" w:rsidRPr="006332AD">
        <w:rPr>
          <w:rFonts w:ascii="Times New Roman" w:eastAsia="Calibri" w:hAnsi="Times New Roman" w:cs="Times New Roman"/>
          <w:b/>
          <w:sz w:val="24"/>
        </w:rPr>
        <w:t>.</w:t>
      </w:r>
    </w:p>
    <w:p w:rsidR="00020839" w:rsidRPr="006332AD" w:rsidRDefault="00020839" w:rsidP="00020839">
      <w:pPr>
        <w:pStyle w:val="ListParagraph"/>
        <w:tabs>
          <w:tab w:val="left" w:pos="504"/>
        </w:tabs>
        <w:autoSpaceDN w:val="0"/>
        <w:spacing w:after="0" w:line="240" w:lineRule="auto"/>
        <w:ind w:left="504"/>
        <w:contextualSpacing w:val="0"/>
        <w:jc w:val="both"/>
        <w:rPr>
          <w:rFonts w:ascii="Times New Roman" w:eastAsia="Calibri" w:hAnsi="Times New Roman" w:cs="Times New Roman"/>
          <w:b/>
          <w:sz w:val="24"/>
        </w:rPr>
      </w:pPr>
    </w:p>
    <w:p w:rsidR="00F119DA" w:rsidRPr="006332AD" w:rsidRDefault="00F119DA" w:rsidP="00952AAA">
      <w:pPr>
        <w:pStyle w:val="ListParagraph"/>
        <w:tabs>
          <w:tab w:val="left" w:pos="504"/>
        </w:tabs>
        <w:autoSpaceDN w:val="0"/>
        <w:spacing w:after="0" w:line="240" w:lineRule="auto"/>
        <w:ind w:left="504"/>
        <w:contextualSpacing w:val="0"/>
        <w:jc w:val="both"/>
        <w:rPr>
          <w:rFonts w:ascii="Times New Roman" w:eastAsia="Calibri" w:hAnsi="Times New Roman" w:cs="Times New Roman"/>
          <w:sz w:val="24"/>
        </w:rPr>
      </w:pPr>
      <w:r w:rsidRPr="006332AD">
        <w:rPr>
          <w:rFonts w:ascii="Times New Roman" w:eastAsia="Calibri" w:hAnsi="Times New Roman" w:cs="Times New Roman"/>
          <w:sz w:val="24"/>
        </w:rPr>
        <w:t>During the school day:</w:t>
      </w:r>
    </w:p>
    <w:p w:rsidR="00F119DA" w:rsidRPr="006332AD" w:rsidRDefault="00F119DA" w:rsidP="00952AAA">
      <w:pPr>
        <w:pStyle w:val="ListParagraph"/>
        <w:numPr>
          <w:ilvl w:val="0"/>
          <w:numId w:val="7"/>
        </w:numPr>
        <w:tabs>
          <w:tab w:val="left" w:pos="504"/>
        </w:tabs>
        <w:autoSpaceDN w:val="0"/>
        <w:spacing w:after="0" w:line="240" w:lineRule="auto"/>
        <w:ind w:left="1008" w:hanging="504"/>
        <w:contextualSpacing w:val="0"/>
        <w:jc w:val="both"/>
        <w:rPr>
          <w:rFonts w:ascii="Times New Roman" w:eastAsia="Calibri" w:hAnsi="Times New Roman" w:cs="Times New Roman"/>
          <w:sz w:val="24"/>
        </w:rPr>
      </w:pPr>
      <w:r w:rsidRPr="006332AD">
        <w:rPr>
          <w:rFonts w:ascii="Times New Roman" w:eastAsia="Calibri" w:hAnsi="Times New Roman" w:cs="Times New Roman"/>
          <w:sz w:val="24"/>
        </w:rPr>
        <w:t>Computing systems may not be turned on or used during instructional time, except for instructional and educational purposes with the explicit approval of the teacher.</w:t>
      </w:r>
    </w:p>
    <w:p w:rsidR="00F119DA" w:rsidRPr="006332AD" w:rsidRDefault="00F119DA" w:rsidP="00952AAA">
      <w:pPr>
        <w:pStyle w:val="ListParagraph"/>
        <w:widowControl w:val="0"/>
        <w:tabs>
          <w:tab w:val="left" w:pos="504"/>
        </w:tabs>
        <w:autoSpaceDE w:val="0"/>
        <w:autoSpaceDN w:val="0"/>
        <w:adjustRightInd w:val="0"/>
        <w:spacing w:after="0" w:line="240" w:lineRule="auto"/>
        <w:ind w:left="1008" w:hanging="504"/>
        <w:contextualSpacing w:val="0"/>
        <w:jc w:val="both"/>
        <w:rPr>
          <w:rFonts w:ascii="Times New Roman" w:eastAsia="Calibri" w:hAnsi="Times New Roman" w:cs="Times New Roman"/>
          <w:sz w:val="24"/>
        </w:rPr>
      </w:pPr>
      <w:r w:rsidRPr="006332AD">
        <w:rPr>
          <w:rFonts w:ascii="Times New Roman" w:eastAsia="Calibri" w:hAnsi="Times New Roman" w:cs="Times New Roman"/>
          <w:sz w:val="24"/>
        </w:rPr>
        <w:t>●</w:t>
      </w:r>
      <w:r w:rsidRPr="006332AD">
        <w:rPr>
          <w:rFonts w:ascii="Times New Roman" w:eastAsia="Calibri" w:hAnsi="Times New Roman" w:cs="Times New Roman"/>
          <w:sz w:val="24"/>
        </w:rPr>
        <w:tab/>
        <w:t xml:space="preserve">Computing devices may be used during the following non-instructional times of the school day: </w:t>
      </w:r>
      <w:r w:rsidRPr="006332AD">
        <w:rPr>
          <w:rFonts w:ascii="Times New Roman" w:eastAsia="Calibri" w:hAnsi="Times New Roman" w:cs="Times New Roman"/>
          <w:b/>
          <w:sz w:val="24"/>
        </w:rPr>
        <w:t>scheduled lunch period</w:t>
      </w:r>
      <w:r w:rsidRPr="006332AD">
        <w:rPr>
          <w:rFonts w:ascii="Times New Roman" w:eastAsia="Calibri" w:hAnsi="Times New Roman" w:cs="Times New Roman"/>
          <w:sz w:val="24"/>
        </w:rPr>
        <w:t xml:space="preserve"> in the following designated areas: </w:t>
      </w:r>
      <w:r w:rsidRPr="006332AD">
        <w:rPr>
          <w:rFonts w:ascii="Times New Roman" w:eastAsia="Calibri" w:hAnsi="Times New Roman" w:cs="Times New Roman"/>
          <w:b/>
          <w:sz w:val="24"/>
        </w:rPr>
        <w:t>cafeteria</w:t>
      </w:r>
    </w:p>
    <w:p w:rsidR="00952AAA" w:rsidRDefault="00952AAA">
      <w:pPr>
        <w:rPr>
          <w:rFonts w:eastAsia="Calibri"/>
          <w:b/>
          <w:sz w:val="24"/>
          <w:szCs w:val="22"/>
        </w:rPr>
      </w:pPr>
      <w:r>
        <w:rPr>
          <w:rFonts w:eastAsia="Calibri"/>
          <w:b/>
          <w:sz w:val="24"/>
          <w:szCs w:val="22"/>
        </w:rPr>
        <w:br w:type="page"/>
      </w:r>
    </w:p>
    <w:p w:rsidR="00F119DA" w:rsidRPr="006332AD" w:rsidRDefault="00F119DA" w:rsidP="00952AAA">
      <w:pPr>
        <w:rPr>
          <w:rFonts w:eastAsia="Calibri"/>
          <w:b/>
          <w:sz w:val="24"/>
          <w:szCs w:val="22"/>
        </w:rPr>
      </w:pPr>
    </w:p>
    <w:p w:rsidR="00F119DA" w:rsidRDefault="00F119DA" w:rsidP="00952AAA">
      <w:pPr>
        <w:pStyle w:val="ListParagraph"/>
        <w:numPr>
          <w:ilvl w:val="0"/>
          <w:numId w:val="6"/>
        </w:numPr>
        <w:tabs>
          <w:tab w:val="left" w:pos="504"/>
        </w:tabs>
        <w:autoSpaceDN w:val="0"/>
        <w:spacing w:after="0" w:line="240" w:lineRule="auto"/>
        <w:ind w:left="504" w:hanging="504"/>
        <w:contextualSpacing w:val="0"/>
        <w:jc w:val="both"/>
        <w:rPr>
          <w:rFonts w:ascii="Times New Roman" w:eastAsia="Calibri" w:hAnsi="Times New Roman" w:cs="Times New Roman"/>
          <w:b/>
          <w:sz w:val="24"/>
        </w:rPr>
      </w:pPr>
      <w:r w:rsidRPr="006332AD">
        <w:rPr>
          <w:rFonts w:ascii="Times New Roman" w:eastAsia="Calibri" w:hAnsi="Times New Roman" w:cs="Times New Roman"/>
          <w:b/>
          <w:sz w:val="24"/>
        </w:rPr>
        <w:t>Portable music and entertainment systems may be used as set forth below</w:t>
      </w:r>
      <w:r w:rsidR="00765492" w:rsidRPr="006332AD">
        <w:rPr>
          <w:rFonts w:ascii="Times New Roman" w:eastAsia="Calibri" w:hAnsi="Times New Roman" w:cs="Times New Roman"/>
          <w:b/>
          <w:sz w:val="24"/>
        </w:rPr>
        <w:t>.</w:t>
      </w:r>
    </w:p>
    <w:p w:rsidR="00020839" w:rsidRPr="006332AD" w:rsidRDefault="00020839" w:rsidP="00020839">
      <w:pPr>
        <w:pStyle w:val="ListParagraph"/>
        <w:tabs>
          <w:tab w:val="left" w:pos="504"/>
        </w:tabs>
        <w:autoSpaceDN w:val="0"/>
        <w:spacing w:after="0" w:line="240" w:lineRule="auto"/>
        <w:ind w:left="504"/>
        <w:contextualSpacing w:val="0"/>
        <w:jc w:val="both"/>
        <w:rPr>
          <w:rFonts w:ascii="Times New Roman" w:eastAsia="Calibri" w:hAnsi="Times New Roman" w:cs="Times New Roman"/>
          <w:b/>
          <w:sz w:val="24"/>
        </w:rPr>
      </w:pPr>
    </w:p>
    <w:p w:rsidR="00F119DA" w:rsidRPr="006332AD" w:rsidRDefault="00F119DA" w:rsidP="00952AAA">
      <w:pPr>
        <w:tabs>
          <w:tab w:val="left" w:pos="504"/>
        </w:tabs>
        <w:autoSpaceDN w:val="0"/>
        <w:ind w:left="504"/>
        <w:jc w:val="both"/>
        <w:rPr>
          <w:rFonts w:eastAsia="Calibri"/>
          <w:sz w:val="24"/>
          <w:szCs w:val="22"/>
        </w:rPr>
      </w:pPr>
      <w:r w:rsidRPr="006332AD">
        <w:rPr>
          <w:rFonts w:eastAsia="Calibri"/>
          <w:sz w:val="24"/>
          <w:szCs w:val="22"/>
        </w:rPr>
        <w:t>During the school day:</w:t>
      </w:r>
    </w:p>
    <w:p w:rsidR="00F119DA" w:rsidRPr="006332AD" w:rsidRDefault="00F119DA" w:rsidP="00952AAA">
      <w:pPr>
        <w:tabs>
          <w:tab w:val="left" w:pos="504"/>
        </w:tabs>
        <w:autoSpaceDN w:val="0"/>
        <w:ind w:left="1008" w:hanging="504"/>
        <w:jc w:val="both"/>
        <w:rPr>
          <w:rFonts w:eastAsia="Calibri"/>
          <w:sz w:val="24"/>
          <w:szCs w:val="22"/>
        </w:rPr>
      </w:pPr>
      <w:r w:rsidRPr="006332AD">
        <w:rPr>
          <w:rFonts w:eastAsia="Calibri"/>
          <w:sz w:val="24"/>
          <w:szCs w:val="22"/>
        </w:rPr>
        <w:t>●</w:t>
      </w:r>
      <w:r w:rsidRPr="006332AD">
        <w:rPr>
          <w:rFonts w:eastAsia="Calibri"/>
          <w:sz w:val="24"/>
          <w:szCs w:val="22"/>
        </w:rPr>
        <w:tab/>
        <w:t>Portable music devices and entertainment systems may not be turned on or used during instructional time, except for instructional and educational purposes with the explicit approval of the teacher.</w:t>
      </w:r>
    </w:p>
    <w:p w:rsidR="00F119DA" w:rsidRPr="00952AAA" w:rsidRDefault="00F119DA" w:rsidP="00952AAA">
      <w:pPr>
        <w:pStyle w:val="ListParagraph"/>
        <w:widowControl w:val="0"/>
        <w:numPr>
          <w:ilvl w:val="0"/>
          <w:numId w:val="7"/>
        </w:numPr>
        <w:tabs>
          <w:tab w:val="left" w:pos="504"/>
        </w:tabs>
        <w:autoSpaceDE w:val="0"/>
        <w:autoSpaceDN w:val="0"/>
        <w:adjustRightInd w:val="0"/>
        <w:spacing w:after="0" w:line="240" w:lineRule="auto"/>
        <w:ind w:left="1008" w:hanging="504"/>
        <w:contextualSpacing w:val="0"/>
        <w:jc w:val="both"/>
        <w:rPr>
          <w:rFonts w:ascii="Times New Roman" w:eastAsia="Calibri" w:hAnsi="Times New Roman" w:cs="Times New Roman"/>
          <w:sz w:val="24"/>
        </w:rPr>
      </w:pPr>
      <w:r w:rsidRPr="006332AD">
        <w:rPr>
          <w:rFonts w:ascii="Times New Roman" w:eastAsia="Calibri" w:hAnsi="Times New Roman" w:cs="Times New Roman"/>
          <w:sz w:val="24"/>
        </w:rPr>
        <w:t xml:space="preserve">Portable music devices and entertainment systems may be used during </w:t>
      </w:r>
      <w:r w:rsidRPr="006332AD">
        <w:rPr>
          <w:rFonts w:ascii="Times New Roman" w:eastAsia="Calibri" w:hAnsi="Times New Roman" w:cs="Times New Roman"/>
          <w:sz w:val="24"/>
        </w:rPr>
        <w:br/>
        <w:t xml:space="preserve">the following non-instructional times of the school day: </w:t>
      </w:r>
      <w:r w:rsidRPr="006332AD">
        <w:rPr>
          <w:rFonts w:ascii="Times New Roman" w:eastAsia="Calibri" w:hAnsi="Times New Roman" w:cs="Times New Roman"/>
          <w:b/>
          <w:sz w:val="24"/>
        </w:rPr>
        <w:t>scheduled lunch period</w:t>
      </w:r>
      <w:r w:rsidRPr="006332AD">
        <w:rPr>
          <w:rFonts w:ascii="Times New Roman" w:eastAsia="Calibri" w:hAnsi="Times New Roman" w:cs="Times New Roman"/>
          <w:sz w:val="24"/>
        </w:rPr>
        <w:t xml:space="preserve"> in the following designated areas: </w:t>
      </w:r>
      <w:r w:rsidRPr="006332AD">
        <w:rPr>
          <w:rFonts w:ascii="Times New Roman" w:eastAsia="Calibri" w:hAnsi="Times New Roman" w:cs="Times New Roman"/>
          <w:b/>
          <w:sz w:val="24"/>
        </w:rPr>
        <w:t>cafeteria</w:t>
      </w:r>
    </w:p>
    <w:p w:rsidR="00952AAA" w:rsidRPr="006332AD" w:rsidRDefault="00952AAA" w:rsidP="00952AAA">
      <w:pPr>
        <w:pStyle w:val="ListParagraph"/>
        <w:widowControl w:val="0"/>
        <w:tabs>
          <w:tab w:val="left" w:pos="504"/>
        </w:tabs>
        <w:autoSpaceDE w:val="0"/>
        <w:autoSpaceDN w:val="0"/>
        <w:adjustRightInd w:val="0"/>
        <w:spacing w:after="0" w:line="240" w:lineRule="auto"/>
        <w:ind w:left="1008"/>
        <w:contextualSpacing w:val="0"/>
        <w:jc w:val="both"/>
        <w:rPr>
          <w:rFonts w:ascii="Times New Roman" w:eastAsia="Calibri" w:hAnsi="Times New Roman" w:cs="Times New Roman"/>
          <w:sz w:val="24"/>
        </w:rPr>
      </w:pPr>
    </w:p>
    <w:p w:rsidR="00F119DA" w:rsidRDefault="00F119DA" w:rsidP="00952AAA">
      <w:pPr>
        <w:pStyle w:val="ListParagraph"/>
        <w:numPr>
          <w:ilvl w:val="0"/>
          <w:numId w:val="6"/>
        </w:numPr>
        <w:tabs>
          <w:tab w:val="left" w:pos="504"/>
        </w:tabs>
        <w:autoSpaceDN w:val="0"/>
        <w:spacing w:after="0" w:line="240" w:lineRule="auto"/>
        <w:ind w:hanging="720"/>
        <w:contextualSpacing w:val="0"/>
        <w:jc w:val="both"/>
        <w:rPr>
          <w:rFonts w:ascii="Times New Roman" w:eastAsia="Calibri" w:hAnsi="Times New Roman" w:cs="Times New Roman"/>
          <w:b/>
          <w:sz w:val="24"/>
        </w:rPr>
      </w:pPr>
      <w:r w:rsidRPr="006332AD">
        <w:rPr>
          <w:rFonts w:ascii="Times New Roman" w:eastAsia="Calibri" w:hAnsi="Times New Roman" w:cs="Times New Roman"/>
          <w:b/>
          <w:sz w:val="24"/>
        </w:rPr>
        <w:t>Discipline</w:t>
      </w:r>
    </w:p>
    <w:p w:rsidR="00020839" w:rsidRPr="006332AD" w:rsidRDefault="00020839" w:rsidP="00020839">
      <w:pPr>
        <w:pStyle w:val="ListParagraph"/>
        <w:tabs>
          <w:tab w:val="left" w:pos="504"/>
        </w:tabs>
        <w:autoSpaceDN w:val="0"/>
        <w:spacing w:after="0" w:line="240" w:lineRule="auto"/>
        <w:contextualSpacing w:val="0"/>
        <w:jc w:val="both"/>
        <w:rPr>
          <w:rFonts w:ascii="Times New Roman" w:eastAsia="Calibri" w:hAnsi="Times New Roman" w:cs="Times New Roman"/>
          <w:b/>
          <w:sz w:val="24"/>
        </w:rPr>
      </w:pPr>
    </w:p>
    <w:p w:rsidR="00C515CC" w:rsidRDefault="00F119DA" w:rsidP="00952AAA">
      <w:pPr>
        <w:pStyle w:val="ListParagraph"/>
        <w:tabs>
          <w:tab w:val="left" w:pos="504"/>
        </w:tabs>
        <w:autoSpaceDN w:val="0"/>
        <w:spacing w:after="0" w:line="240" w:lineRule="auto"/>
        <w:ind w:left="504"/>
        <w:jc w:val="both"/>
        <w:rPr>
          <w:rFonts w:ascii="Times New Roman" w:eastAsia="Calibri" w:hAnsi="Times New Roman" w:cs="Times New Roman"/>
          <w:sz w:val="24"/>
        </w:rPr>
      </w:pPr>
      <w:r w:rsidRPr="006332AD">
        <w:rPr>
          <w:rFonts w:ascii="Times New Roman" w:eastAsia="Calibri" w:hAnsi="Times New Roman" w:cs="Times New Roman"/>
          <w:sz w:val="24"/>
        </w:rPr>
        <w:t>School-based policies must state that students who use cell phones, computing devices, and/or portable music and entertainment system in violation of any provision of the DOE’s Discipline Code, the school’s policy, Chancellor Regulation A-413, and/or the DOE’s Internet Acceptable Use and Safety Policy (“ISUSP”) will be subject to discipline in accordance with the guidance interventions and disciplinary responses set forth in the Discipline Code.</w:t>
      </w:r>
      <w:r w:rsidR="00C515CC" w:rsidRPr="006332AD">
        <w:rPr>
          <w:rFonts w:ascii="Times New Roman" w:eastAsia="Calibri" w:hAnsi="Times New Roman" w:cs="Times New Roman"/>
          <w:sz w:val="24"/>
        </w:rPr>
        <w:t xml:space="preserve">  Specifically, students may not use electronic devices to engage in prohibited behaviors, which include but are not limited to:</w:t>
      </w:r>
    </w:p>
    <w:p w:rsidR="00020839" w:rsidRPr="00020839" w:rsidRDefault="00020839" w:rsidP="00020839">
      <w:pPr>
        <w:tabs>
          <w:tab w:val="left" w:pos="504"/>
        </w:tabs>
        <w:autoSpaceDN w:val="0"/>
        <w:jc w:val="both"/>
        <w:rPr>
          <w:rFonts w:eastAsia="Calibri"/>
          <w:sz w:val="24"/>
        </w:rPr>
      </w:pPr>
    </w:p>
    <w:p w:rsidR="00C515CC" w:rsidRPr="006332AD" w:rsidRDefault="00C515CC" w:rsidP="00952AAA">
      <w:pPr>
        <w:pStyle w:val="ListParagraph"/>
        <w:numPr>
          <w:ilvl w:val="0"/>
          <w:numId w:val="7"/>
        </w:numPr>
        <w:autoSpaceDN w:val="0"/>
        <w:spacing w:after="0" w:line="240" w:lineRule="auto"/>
        <w:ind w:left="1080" w:hanging="540"/>
        <w:jc w:val="both"/>
        <w:rPr>
          <w:rFonts w:ascii="Times New Roman" w:eastAsia="Calibri" w:hAnsi="Times New Roman" w:cs="Times New Roman"/>
          <w:sz w:val="24"/>
        </w:rPr>
      </w:pPr>
      <w:r w:rsidRPr="006332AD">
        <w:rPr>
          <w:rFonts w:ascii="Times New Roman" w:eastAsia="Calibri" w:hAnsi="Times New Roman" w:cs="Times New Roman"/>
          <w:sz w:val="24"/>
        </w:rPr>
        <w:t>making sexually suggestive comments, innuendos, propositions or similar remarks, or engaging in nonverbal or physical conduct of a sexual nature (</w:t>
      </w:r>
      <w:r w:rsidRPr="004A2BB4">
        <w:rPr>
          <w:rFonts w:ascii="Times New Roman" w:eastAsia="Calibri" w:hAnsi="Times New Roman" w:cs="Times New Roman"/>
          <w:b/>
          <w:sz w:val="24"/>
        </w:rPr>
        <w:t>Discipline Code B34</w:t>
      </w:r>
      <w:r w:rsidRPr="006332AD">
        <w:rPr>
          <w:rFonts w:ascii="Times New Roman" w:eastAsia="Calibri" w:hAnsi="Times New Roman" w:cs="Times New Roman"/>
          <w:sz w:val="24"/>
        </w:rPr>
        <w:t>);</w:t>
      </w:r>
    </w:p>
    <w:p w:rsidR="00C515CC" w:rsidRPr="006332AD" w:rsidRDefault="00C515CC" w:rsidP="00952AAA">
      <w:pPr>
        <w:pStyle w:val="ListParagraph"/>
        <w:numPr>
          <w:ilvl w:val="0"/>
          <w:numId w:val="7"/>
        </w:numPr>
        <w:autoSpaceDN w:val="0"/>
        <w:spacing w:after="0" w:line="240" w:lineRule="auto"/>
        <w:ind w:left="1080" w:hanging="540"/>
        <w:jc w:val="both"/>
        <w:rPr>
          <w:rFonts w:ascii="Times New Roman" w:eastAsia="Calibri" w:hAnsi="Times New Roman" w:cs="Times New Roman"/>
          <w:sz w:val="24"/>
        </w:rPr>
      </w:pPr>
      <w:r w:rsidRPr="006332AD">
        <w:rPr>
          <w:rFonts w:ascii="Times New Roman" w:eastAsia="Calibri" w:hAnsi="Times New Roman" w:cs="Times New Roman"/>
          <w:sz w:val="24"/>
        </w:rPr>
        <w:t>engaging in harassing, intimidating and/or bullying behavior, including using electronic communication to engage in such behavior (cyber-bullying) (</w:t>
      </w:r>
      <w:r w:rsidRPr="004A2BB4">
        <w:rPr>
          <w:rFonts w:ascii="Times New Roman" w:eastAsia="Calibri" w:hAnsi="Times New Roman" w:cs="Times New Roman"/>
          <w:b/>
          <w:sz w:val="24"/>
        </w:rPr>
        <w:t>Discipline Code B39</w:t>
      </w:r>
      <w:r w:rsidRPr="006332AD">
        <w:rPr>
          <w:rFonts w:ascii="Times New Roman" w:eastAsia="Calibri" w:hAnsi="Times New Roman" w:cs="Times New Roman"/>
          <w:sz w:val="24"/>
        </w:rPr>
        <w:t>)</w:t>
      </w:r>
    </w:p>
    <w:p w:rsidR="00C515CC" w:rsidRPr="006332AD" w:rsidRDefault="00C515CC" w:rsidP="00952AAA">
      <w:pPr>
        <w:pStyle w:val="ListParagraph"/>
        <w:numPr>
          <w:ilvl w:val="0"/>
          <w:numId w:val="7"/>
        </w:numPr>
        <w:autoSpaceDN w:val="0"/>
        <w:spacing w:after="0" w:line="240" w:lineRule="auto"/>
        <w:ind w:left="1080" w:hanging="540"/>
        <w:jc w:val="both"/>
        <w:rPr>
          <w:rFonts w:ascii="Times New Roman" w:eastAsia="Calibri" w:hAnsi="Times New Roman" w:cs="Times New Roman"/>
          <w:sz w:val="24"/>
        </w:rPr>
      </w:pPr>
      <w:r w:rsidRPr="006332AD">
        <w:rPr>
          <w:rFonts w:ascii="Times New Roman" w:eastAsia="Calibri" w:hAnsi="Times New Roman" w:cs="Times New Roman"/>
          <w:sz w:val="24"/>
        </w:rPr>
        <w:t>using slurs based upon actual or perceived</w:t>
      </w:r>
      <w:bookmarkStart w:id="0" w:name="_GoBack"/>
      <w:bookmarkEnd w:id="0"/>
      <w:r w:rsidRPr="006332AD">
        <w:rPr>
          <w:rFonts w:ascii="Times New Roman" w:eastAsia="Calibri" w:hAnsi="Times New Roman" w:cs="Times New Roman"/>
          <w:sz w:val="24"/>
        </w:rPr>
        <w:t xml:space="preserve"> race, ethnicity, color, national origin, citizenship/immigration status, weight, religion, gender, gender identity, gender expression, sexual orientation or disability (</w:t>
      </w:r>
      <w:r w:rsidRPr="004A2BB4">
        <w:rPr>
          <w:rFonts w:ascii="Times New Roman" w:eastAsia="Calibri" w:hAnsi="Times New Roman" w:cs="Times New Roman"/>
          <w:b/>
          <w:sz w:val="24"/>
        </w:rPr>
        <w:t>Discipline Code B23</w:t>
      </w:r>
      <w:r w:rsidRPr="006332AD">
        <w:rPr>
          <w:rFonts w:ascii="Times New Roman" w:eastAsia="Calibri" w:hAnsi="Times New Roman" w:cs="Times New Roman"/>
          <w:sz w:val="24"/>
        </w:rPr>
        <w:t>)</w:t>
      </w:r>
    </w:p>
    <w:p w:rsidR="00C515CC" w:rsidRPr="006332AD" w:rsidRDefault="00C515CC" w:rsidP="00952AAA">
      <w:pPr>
        <w:pStyle w:val="ListParagraph"/>
        <w:numPr>
          <w:ilvl w:val="0"/>
          <w:numId w:val="7"/>
        </w:numPr>
        <w:autoSpaceDN w:val="0"/>
        <w:spacing w:after="0" w:line="240" w:lineRule="auto"/>
        <w:ind w:left="1080" w:hanging="540"/>
        <w:jc w:val="both"/>
        <w:rPr>
          <w:rFonts w:ascii="Times New Roman" w:eastAsia="Calibri" w:hAnsi="Times New Roman" w:cs="Times New Roman"/>
          <w:sz w:val="24"/>
        </w:rPr>
      </w:pPr>
      <w:r w:rsidRPr="006332AD">
        <w:rPr>
          <w:rFonts w:ascii="Times New Roman" w:eastAsia="Calibri" w:hAnsi="Times New Roman" w:cs="Times New Roman"/>
          <w:sz w:val="24"/>
        </w:rPr>
        <w:t>posting, distributing, displaying or sharing literature or material containing a threat of violence, injury or harm, or depicting violent actions against or obscene, vulgar or lewd pictures of students or staff (</w:t>
      </w:r>
      <w:r w:rsidRPr="004A2BB4">
        <w:rPr>
          <w:rFonts w:ascii="Times New Roman" w:eastAsia="Calibri" w:hAnsi="Times New Roman" w:cs="Times New Roman"/>
          <w:b/>
          <w:sz w:val="24"/>
        </w:rPr>
        <w:t>Discipline Code B35</w:t>
      </w:r>
      <w:r w:rsidRPr="006332AD">
        <w:rPr>
          <w:rFonts w:ascii="Times New Roman" w:eastAsia="Calibri" w:hAnsi="Times New Roman" w:cs="Times New Roman"/>
          <w:sz w:val="24"/>
        </w:rPr>
        <w:t>); and</w:t>
      </w:r>
    </w:p>
    <w:p w:rsidR="00F119DA" w:rsidRDefault="00C515CC" w:rsidP="00952AAA">
      <w:pPr>
        <w:pStyle w:val="ListParagraph"/>
        <w:numPr>
          <w:ilvl w:val="0"/>
          <w:numId w:val="7"/>
        </w:numPr>
        <w:autoSpaceDN w:val="0"/>
        <w:spacing w:after="0" w:line="240" w:lineRule="auto"/>
        <w:ind w:left="1080" w:hanging="540"/>
        <w:jc w:val="both"/>
        <w:rPr>
          <w:rFonts w:ascii="Times New Roman" w:eastAsia="Calibri" w:hAnsi="Times New Roman" w:cs="Times New Roman"/>
          <w:sz w:val="24"/>
        </w:rPr>
      </w:pPr>
      <w:proofErr w:type="gramStart"/>
      <w:r w:rsidRPr="006332AD">
        <w:rPr>
          <w:rFonts w:ascii="Times New Roman" w:eastAsia="Calibri" w:hAnsi="Times New Roman" w:cs="Times New Roman"/>
          <w:sz w:val="24"/>
        </w:rPr>
        <w:t>making</w:t>
      </w:r>
      <w:proofErr w:type="gramEnd"/>
      <w:r w:rsidRPr="006332AD">
        <w:rPr>
          <w:rFonts w:ascii="Times New Roman" w:eastAsia="Calibri" w:hAnsi="Times New Roman" w:cs="Times New Roman"/>
          <w:sz w:val="24"/>
        </w:rPr>
        <w:t xml:space="preserve"> unauthorized photos and audio/video recordings of others (</w:t>
      </w:r>
      <w:r w:rsidRPr="004A2BB4">
        <w:rPr>
          <w:rFonts w:ascii="Times New Roman" w:eastAsia="Calibri" w:hAnsi="Times New Roman" w:cs="Times New Roman"/>
          <w:b/>
          <w:sz w:val="24"/>
        </w:rPr>
        <w:t>Discipline Code B19</w:t>
      </w:r>
      <w:r w:rsidRPr="006332AD">
        <w:rPr>
          <w:rFonts w:ascii="Times New Roman" w:eastAsia="Calibri" w:hAnsi="Times New Roman" w:cs="Times New Roman"/>
          <w:sz w:val="24"/>
        </w:rPr>
        <w:t>).</w:t>
      </w:r>
    </w:p>
    <w:p w:rsidR="00952AAA" w:rsidRPr="00952AAA" w:rsidRDefault="00952AAA" w:rsidP="00952AAA">
      <w:pPr>
        <w:autoSpaceDN w:val="0"/>
        <w:jc w:val="both"/>
        <w:rPr>
          <w:rFonts w:eastAsia="Calibri"/>
          <w:sz w:val="24"/>
        </w:rPr>
      </w:pPr>
    </w:p>
    <w:p w:rsidR="00952AAA" w:rsidRDefault="00952AAA" w:rsidP="00952AAA">
      <w:pPr>
        <w:pStyle w:val="ListParagraph"/>
        <w:numPr>
          <w:ilvl w:val="0"/>
          <w:numId w:val="6"/>
        </w:numPr>
        <w:tabs>
          <w:tab w:val="left" w:pos="504"/>
        </w:tabs>
        <w:autoSpaceDN w:val="0"/>
        <w:spacing w:after="0" w:line="240" w:lineRule="auto"/>
        <w:ind w:left="504" w:hanging="504"/>
        <w:contextualSpacing w:val="0"/>
        <w:jc w:val="both"/>
        <w:rPr>
          <w:rFonts w:ascii="Times New Roman" w:eastAsia="Calibri" w:hAnsi="Times New Roman" w:cs="Times New Roman"/>
          <w:b/>
          <w:sz w:val="24"/>
        </w:rPr>
      </w:pPr>
      <w:r>
        <w:rPr>
          <w:rFonts w:ascii="Times New Roman" w:eastAsia="Calibri" w:hAnsi="Times New Roman" w:cs="Times New Roman"/>
          <w:b/>
          <w:sz w:val="24"/>
        </w:rPr>
        <w:t>Theft or Damage</w:t>
      </w:r>
    </w:p>
    <w:p w:rsidR="00020839" w:rsidRPr="006332AD" w:rsidRDefault="00020839" w:rsidP="00020839">
      <w:pPr>
        <w:pStyle w:val="ListParagraph"/>
        <w:tabs>
          <w:tab w:val="left" w:pos="504"/>
        </w:tabs>
        <w:autoSpaceDN w:val="0"/>
        <w:spacing w:after="0" w:line="240" w:lineRule="auto"/>
        <w:ind w:left="504"/>
        <w:contextualSpacing w:val="0"/>
        <w:jc w:val="both"/>
        <w:rPr>
          <w:rFonts w:ascii="Times New Roman" w:eastAsia="Calibri" w:hAnsi="Times New Roman" w:cs="Times New Roman"/>
          <w:b/>
          <w:sz w:val="24"/>
        </w:rPr>
      </w:pPr>
    </w:p>
    <w:p w:rsidR="00952AAA" w:rsidRPr="006332AD" w:rsidRDefault="00952AAA" w:rsidP="00952AAA">
      <w:pPr>
        <w:pStyle w:val="ListParagraph"/>
        <w:tabs>
          <w:tab w:val="left" w:pos="504"/>
        </w:tabs>
        <w:autoSpaceDN w:val="0"/>
        <w:spacing w:after="0" w:line="240" w:lineRule="auto"/>
        <w:ind w:left="504"/>
        <w:contextualSpacing w:val="0"/>
        <w:jc w:val="both"/>
        <w:rPr>
          <w:rFonts w:ascii="Times New Roman" w:eastAsia="Calibri" w:hAnsi="Times New Roman" w:cs="Times New Roman"/>
          <w:sz w:val="24"/>
        </w:rPr>
      </w:pPr>
      <w:r>
        <w:rPr>
          <w:rFonts w:ascii="Times New Roman" w:eastAsia="Calibri" w:hAnsi="Times New Roman" w:cs="Times New Roman"/>
          <w:sz w:val="24"/>
        </w:rPr>
        <w:t>The school is not responsible or liable if a student’s device is lost, damaged, or stolen.  It is the student’s responsibility to take proper care of his/her device.  Devices may not be charged at school</w:t>
      </w:r>
      <w:r w:rsidR="00562EA0">
        <w:rPr>
          <w:rFonts w:ascii="Times New Roman" w:eastAsia="Calibri" w:hAnsi="Times New Roman" w:cs="Times New Roman"/>
          <w:sz w:val="24"/>
        </w:rPr>
        <w:t xml:space="preserve"> in order to prevent </w:t>
      </w:r>
      <w:r w:rsidR="004877F7">
        <w:rPr>
          <w:rFonts w:ascii="Times New Roman" w:eastAsia="Calibri" w:hAnsi="Times New Roman" w:cs="Times New Roman"/>
          <w:sz w:val="24"/>
        </w:rPr>
        <w:t xml:space="preserve">theft or </w:t>
      </w:r>
      <w:r w:rsidR="00562EA0">
        <w:rPr>
          <w:rFonts w:ascii="Times New Roman" w:eastAsia="Calibri" w:hAnsi="Times New Roman" w:cs="Times New Roman"/>
          <w:sz w:val="24"/>
        </w:rPr>
        <w:t>damage</w:t>
      </w:r>
      <w:r>
        <w:rPr>
          <w:rFonts w:ascii="Times New Roman" w:eastAsia="Calibri" w:hAnsi="Times New Roman" w:cs="Times New Roman"/>
          <w:sz w:val="24"/>
        </w:rPr>
        <w:t>.</w:t>
      </w:r>
    </w:p>
    <w:p w:rsidR="00651616" w:rsidRPr="006332AD" w:rsidRDefault="00651616" w:rsidP="00952AAA">
      <w:pPr>
        <w:rPr>
          <w:sz w:val="24"/>
          <w:szCs w:val="22"/>
        </w:rPr>
      </w:pPr>
    </w:p>
    <w:sectPr w:rsidR="00651616" w:rsidRPr="006332AD" w:rsidSect="002229D0">
      <w:headerReference w:type="even" r:id="rId8"/>
      <w:headerReference w:type="default" r:id="rId9"/>
      <w:footerReference w:type="even" r:id="rId10"/>
      <w:footerReference w:type="default" r:id="rId11"/>
      <w:pgSz w:w="12240" w:h="15840"/>
      <w:pgMar w:top="2563" w:right="1440" w:bottom="720" w:left="1440" w:header="720" w:footer="6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7E" w:rsidRDefault="00F64E7E">
      <w:r>
        <w:separator/>
      </w:r>
    </w:p>
  </w:endnote>
  <w:endnote w:type="continuationSeparator" w:id="0">
    <w:p w:rsidR="00F64E7E" w:rsidRDefault="00F6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7" w:rsidRDefault="00636D37" w:rsidP="00FD713F">
    <w:pPr>
      <w:pStyle w:val="Footer"/>
      <w:jc w:val="center"/>
      <w:rPr>
        <w:color w:val="999999"/>
      </w:rPr>
    </w:pPr>
    <w:r>
      <w:rPr>
        <w:color w:val="999999"/>
      </w:rPr>
      <w:t>Steven Farina, Principal</w:t>
    </w:r>
  </w:p>
  <w:p w:rsidR="00636D37" w:rsidRDefault="00636D37" w:rsidP="00FD713F">
    <w:pPr>
      <w:pStyle w:val="Footer"/>
      <w:jc w:val="center"/>
      <w:rPr>
        <w:color w:val="999999"/>
      </w:rPr>
    </w:pPr>
    <w:smartTag w:uri="urn:schemas-microsoft-com:office:smarttags" w:element="Street">
      <w:smartTag w:uri="urn:schemas-microsoft-com:office:smarttags" w:element="address">
        <w:r>
          <w:rPr>
            <w:color w:val="999999"/>
          </w:rPr>
          <w:t>257 North Sixth Street</w:t>
        </w:r>
      </w:smartTag>
    </w:smartTag>
    <w:r>
      <w:rPr>
        <w:color w:val="999999"/>
      </w:rPr>
      <w:t xml:space="preserve"> </w:t>
    </w:r>
    <w:r w:rsidRPr="00FA2125">
      <w:rPr>
        <w:rFonts w:ascii="Marlett" w:hAnsi="Marlett"/>
        <w:color w:val="999999"/>
        <w:sz w:val="12"/>
        <w:szCs w:val="12"/>
        <w:vertAlign w:val="superscript"/>
      </w:rPr>
      <w:t></w:t>
    </w:r>
    <w:r>
      <w:rPr>
        <w:color w:val="999999"/>
      </w:rPr>
      <w:t xml:space="preserve"> Brooklyn </w:t>
    </w:r>
    <w:smartTag w:uri="urn:schemas-microsoft-com:office:smarttags" w:element="place">
      <w:smartTag w:uri="urn:schemas-microsoft-com:office:smarttags" w:element="State">
        <w:r>
          <w:rPr>
            <w:color w:val="999999"/>
          </w:rPr>
          <w:t>New York</w:t>
        </w:r>
      </w:smartTag>
    </w:smartTag>
    <w:r>
      <w:rPr>
        <w:color w:val="999999"/>
      </w:rPr>
      <w:t xml:space="preserve"> 11211 </w:t>
    </w:r>
    <w:proofErr w:type="gramStart"/>
    <w:r w:rsidRPr="00FA2125">
      <w:rPr>
        <w:rFonts w:ascii="Marlett" w:hAnsi="Marlett"/>
        <w:color w:val="999999"/>
        <w:sz w:val="12"/>
        <w:szCs w:val="12"/>
        <w:vertAlign w:val="superscript"/>
      </w:rPr>
      <w:t></w:t>
    </w:r>
    <w:r>
      <w:rPr>
        <w:color w:val="999999"/>
        <w:sz w:val="12"/>
        <w:szCs w:val="12"/>
        <w:vertAlign w:val="superscript"/>
      </w:rPr>
      <w:t xml:space="preserve"> </w:t>
    </w:r>
    <w:r>
      <w:rPr>
        <w:color w:val="999999"/>
      </w:rPr>
      <w:t xml:space="preserve"> 718</w:t>
    </w:r>
    <w:proofErr w:type="gramEnd"/>
    <w:r>
      <w:rPr>
        <w:color w:val="999999"/>
      </w:rPr>
      <w:t xml:space="preserve">-388-1260 </w:t>
    </w:r>
    <w:r w:rsidRPr="00FA2125">
      <w:rPr>
        <w:rFonts w:ascii="Marlett" w:hAnsi="Marlett"/>
        <w:color w:val="999999"/>
        <w:sz w:val="12"/>
        <w:szCs w:val="12"/>
        <w:vertAlign w:val="superscript"/>
      </w:rPr>
      <w:t></w:t>
    </w:r>
    <w:r>
      <w:rPr>
        <w:color w:val="999999"/>
        <w:sz w:val="12"/>
        <w:szCs w:val="12"/>
        <w:vertAlign w:val="superscript"/>
      </w:rPr>
      <w:t xml:space="preserve"> </w:t>
    </w:r>
    <w:r>
      <w:rPr>
        <w:color w:val="999999"/>
      </w:rPr>
      <w:t xml:space="preserve"> Fax 718-486-2580</w:t>
    </w:r>
  </w:p>
  <w:p w:rsidR="00636D37" w:rsidRPr="00FA2125" w:rsidRDefault="00636D37" w:rsidP="00FD713F">
    <w:pPr>
      <w:pStyle w:val="Footer"/>
      <w:jc w:val="center"/>
      <w:rPr>
        <w:color w:val="999999"/>
      </w:rPr>
    </w:pPr>
  </w:p>
  <w:p w:rsidR="00636D37" w:rsidRPr="009346AA" w:rsidRDefault="002229D0" w:rsidP="00FD713F">
    <w:pPr>
      <w:pStyle w:val="Footer"/>
      <w:jc w:val="center"/>
      <w:rPr>
        <w:rFonts w:ascii="Marlett" w:hAnsi="Marlett"/>
        <w:i/>
        <w:color w:val="FFFFFF"/>
      </w:rPr>
    </w:pPr>
    <w:r>
      <w:rPr>
        <w:i/>
        <w:noProof/>
        <w:color w:val="999999"/>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862330</wp:posOffset>
              </wp:positionV>
              <wp:extent cx="228600" cy="228600"/>
              <wp:effectExtent l="9525" t="5080" r="952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9pt;margin-top:67.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TD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"/>
          </w:pict>
        </mc:Fallback>
      </mc:AlternateContent>
    </w:r>
    <w:r w:rsidR="00636D37">
      <w:rPr>
        <w:i/>
        <w:noProof/>
        <w:color w:val="999999"/>
      </w:rPr>
      <w:t>The Keystone to Your Education</w:t>
    </w:r>
    <w:r w:rsidR="00636D37" w:rsidRPr="009346AA">
      <w:rPr>
        <w:i/>
        <w:color w:val="999999"/>
      </w:rPr>
      <w:t xml:space="preserve">    </w:t>
    </w:r>
  </w:p>
  <w:p w:rsidR="00636D37" w:rsidRDefault="00636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7" w:rsidRDefault="00141B86" w:rsidP="00FA2125">
    <w:pPr>
      <w:pStyle w:val="Footer"/>
      <w:jc w:val="center"/>
      <w:rPr>
        <w:color w:val="999999"/>
      </w:rPr>
    </w:pPr>
    <w:r>
      <w:rPr>
        <w:color w:val="999999"/>
      </w:rPr>
      <w:t>Gill Cornell, Princ</w:t>
    </w:r>
    <w:r w:rsidR="00BB7EDF">
      <w:rPr>
        <w:color w:val="999999"/>
      </w:rPr>
      <w:t>ipal</w:t>
    </w:r>
  </w:p>
  <w:p w:rsidR="00636D37" w:rsidRDefault="00636D37" w:rsidP="00FA2125">
    <w:pPr>
      <w:pStyle w:val="Footer"/>
      <w:jc w:val="center"/>
      <w:rPr>
        <w:color w:val="999999"/>
      </w:rPr>
    </w:pPr>
    <w:smartTag w:uri="urn:schemas-microsoft-com:office:smarttags" w:element="Street">
      <w:smartTag w:uri="urn:schemas-microsoft-com:office:smarttags" w:element="address">
        <w:r>
          <w:rPr>
            <w:color w:val="999999"/>
          </w:rPr>
          <w:t>257 North Sixth Street</w:t>
        </w:r>
      </w:smartTag>
    </w:smartTag>
    <w:r>
      <w:rPr>
        <w:color w:val="999999"/>
      </w:rPr>
      <w:t xml:space="preserve"> </w:t>
    </w:r>
    <w:r w:rsidRPr="00FA2125">
      <w:rPr>
        <w:rFonts w:ascii="Marlett" w:hAnsi="Marlett"/>
        <w:color w:val="999999"/>
        <w:sz w:val="12"/>
        <w:szCs w:val="12"/>
        <w:vertAlign w:val="superscript"/>
      </w:rPr>
      <w:t></w:t>
    </w:r>
    <w:r>
      <w:rPr>
        <w:color w:val="999999"/>
      </w:rPr>
      <w:t xml:space="preserve"> Brooklyn </w:t>
    </w:r>
    <w:smartTag w:uri="urn:schemas-microsoft-com:office:smarttags" w:element="place">
      <w:smartTag w:uri="urn:schemas-microsoft-com:office:smarttags" w:element="State">
        <w:r>
          <w:rPr>
            <w:color w:val="999999"/>
          </w:rPr>
          <w:t>New York</w:t>
        </w:r>
      </w:smartTag>
    </w:smartTag>
    <w:r>
      <w:rPr>
        <w:color w:val="999999"/>
      </w:rPr>
      <w:t xml:space="preserve"> 11211 </w:t>
    </w:r>
    <w:proofErr w:type="gramStart"/>
    <w:r w:rsidRPr="00FA2125">
      <w:rPr>
        <w:rFonts w:ascii="Marlett" w:hAnsi="Marlett"/>
        <w:color w:val="999999"/>
        <w:sz w:val="12"/>
        <w:szCs w:val="12"/>
        <w:vertAlign w:val="superscript"/>
      </w:rPr>
      <w:t></w:t>
    </w:r>
    <w:r>
      <w:rPr>
        <w:color w:val="999999"/>
        <w:sz w:val="12"/>
        <w:szCs w:val="12"/>
        <w:vertAlign w:val="superscript"/>
      </w:rPr>
      <w:t xml:space="preserve"> </w:t>
    </w:r>
    <w:r>
      <w:rPr>
        <w:color w:val="999999"/>
      </w:rPr>
      <w:t xml:space="preserve"> 718</w:t>
    </w:r>
    <w:proofErr w:type="gramEnd"/>
    <w:r>
      <w:rPr>
        <w:color w:val="999999"/>
      </w:rPr>
      <w:t xml:space="preserve">-388-1260 </w:t>
    </w:r>
    <w:r w:rsidRPr="00FA2125">
      <w:rPr>
        <w:rFonts w:ascii="Marlett" w:hAnsi="Marlett"/>
        <w:color w:val="999999"/>
        <w:sz w:val="12"/>
        <w:szCs w:val="12"/>
        <w:vertAlign w:val="superscript"/>
      </w:rPr>
      <w:t></w:t>
    </w:r>
    <w:r>
      <w:rPr>
        <w:color w:val="999999"/>
        <w:sz w:val="12"/>
        <w:szCs w:val="12"/>
        <w:vertAlign w:val="superscript"/>
      </w:rPr>
      <w:t xml:space="preserve"> </w:t>
    </w:r>
    <w:r>
      <w:rPr>
        <w:color w:val="999999"/>
      </w:rPr>
      <w:t xml:space="preserve"> Fax 718-486-2580</w:t>
    </w:r>
  </w:p>
  <w:p w:rsidR="00636D37" w:rsidRPr="00FA2125" w:rsidRDefault="00636D37" w:rsidP="00FA2125">
    <w:pPr>
      <w:pStyle w:val="Footer"/>
      <w:jc w:val="center"/>
      <w:rPr>
        <w:color w:val="999999"/>
      </w:rPr>
    </w:pPr>
  </w:p>
  <w:p w:rsidR="00636D37" w:rsidRPr="009346AA" w:rsidRDefault="002229D0" w:rsidP="00FA2125">
    <w:pPr>
      <w:pStyle w:val="Footer"/>
      <w:jc w:val="center"/>
      <w:rPr>
        <w:rFonts w:ascii="Marlett" w:hAnsi="Marlett"/>
        <w:i/>
        <w:color w:val="FFFFFF"/>
      </w:rPr>
    </w:pPr>
    <w:r>
      <w:rPr>
        <w:i/>
        <w:noProof/>
        <w:color w:val="999999"/>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862330</wp:posOffset>
              </wp:positionV>
              <wp:extent cx="228600" cy="228600"/>
              <wp:effectExtent l="9525" t="5080" r="952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pt;margin-top:67.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HD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"/>
          </w:pict>
        </mc:Fallback>
      </mc:AlternateContent>
    </w:r>
    <w:r w:rsidR="00636D37">
      <w:rPr>
        <w:i/>
        <w:noProof/>
        <w:color w:val="999999"/>
      </w:rPr>
      <w:t>The Keystone to Your Education</w:t>
    </w:r>
    <w:r w:rsidR="00636D37" w:rsidRPr="009346AA">
      <w:rPr>
        <w:i/>
        <w:color w:val="9999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7E" w:rsidRDefault="00F64E7E">
      <w:r>
        <w:separator/>
      </w:r>
    </w:p>
  </w:footnote>
  <w:footnote w:type="continuationSeparator" w:id="0">
    <w:p w:rsidR="00F64E7E" w:rsidRDefault="00F6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7" w:rsidRDefault="00636D37" w:rsidP="00FD713F">
    <w:pPr>
      <w:jc w:val="right"/>
      <w:rPr>
        <w:b/>
        <w:caps/>
        <w:sz w:val="36"/>
        <w:szCs w:val="36"/>
      </w:rPr>
    </w:pPr>
  </w:p>
  <w:p w:rsidR="00636D37" w:rsidRDefault="00636D37" w:rsidP="00FD713F">
    <w:pPr>
      <w:jc w:val="right"/>
      <w:rPr>
        <w:b/>
        <w:caps/>
        <w:sz w:val="36"/>
        <w:szCs w:val="36"/>
      </w:rPr>
    </w:pPr>
    <w:r w:rsidRPr="002D2847">
      <w:rPr>
        <w:b/>
        <w:caps/>
        <w:sz w:val="36"/>
        <w:szCs w:val="36"/>
      </w:rPr>
      <w:t xml:space="preserve">The </w:t>
    </w:r>
    <w:smartTag w:uri="urn:schemas-microsoft-com:office:smarttags" w:element="place">
      <w:smartTag w:uri="urn:schemas-microsoft-com:office:smarttags" w:element="PlaceName">
        <w:r w:rsidRPr="002D2847">
          <w:rPr>
            <w:b/>
            <w:caps/>
            <w:sz w:val="36"/>
            <w:szCs w:val="36"/>
          </w:rPr>
          <w:t>Williamsburg</w:t>
        </w:r>
      </w:smartTag>
      <w:r w:rsidRPr="002D2847">
        <w:rPr>
          <w:b/>
          <w:caps/>
          <w:sz w:val="36"/>
          <w:szCs w:val="36"/>
        </w:rPr>
        <w:t xml:space="preserve"> </w:t>
      </w:r>
      <w:smartTag w:uri="urn:schemas-microsoft-com:office:smarttags" w:element="PlaceType">
        <w:r w:rsidRPr="002D2847">
          <w:rPr>
            <w:b/>
            <w:caps/>
            <w:sz w:val="36"/>
            <w:szCs w:val="36"/>
          </w:rPr>
          <w:t>High School</w:t>
        </w:r>
      </w:smartTag>
    </w:smartTag>
    <w:r w:rsidRPr="002D2847">
      <w:rPr>
        <w:b/>
        <w:caps/>
        <w:sz w:val="36"/>
        <w:szCs w:val="36"/>
      </w:rPr>
      <w:t xml:space="preserve"> </w:t>
    </w:r>
  </w:p>
  <w:p w:rsidR="00636D37" w:rsidRPr="002D2847" w:rsidRDefault="00636D37" w:rsidP="00FD713F">
    <w:pPr>
      <w:jc w:val="right"/>
      <w:rPr>
        <w:b/>
        <w:caps/>
        <w:sz w:val="36"/>
        <w:szCs w:val="36"/>
      </w:rPr>
    </w:pPr>
    <w:r w:rsidRPr="002D2847">
      <w:rPr>
        <w:b/>
        <w:caps/>
        <w:sz w:val="36"/>
        <w:szCs w:val="36"/>
      </w:rPr>
      <w:t>for Architecture and Design</w:t>
    </w:r>
  </w:p>
  <w:p w:rsidR="00636D37" w:rsidRDefault="00636D37" w:rsidP="00FD713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37" w:rsidRDefault="002229D0">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-906780</wp:posOffset>
              </wp:positionH>
              <wp:positionV relativeFrom="paragraph">
                <wp:posOffset>-245110</wp:posOffset>
              </wp:positionV>
              <wp:extent cx="2830195" cy="1635760"/>
              <wp:effectExtent l="0" t="254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63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D37" w:rsidRDefault="002229D0" w:rsidP="002D2847">
                          <w:pPr>
                            <w:jc w:val="both"/>
                          </w:pPr>
                          <w:r>
                            <w:rPr>
                              <w:noProof/>
                            </w:rPr>
                            <w:drawing>
                              <wp:inline distT="0" distB="0" distL="0" distR="0">
                                <wp:extent cx="2647950" cy="1543050"/>
                                <wp:effectExtent l="0" t="0" r="0" b="0"/>
                                <wp:docPr id="5"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4pt;margin-top:-19.3pt;width:222.85pt;height:128.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" stroked="f">
              <v:textbox style="mso-fit-shape-to-text:t">
                <w:txbxContent>
                  <w:p w:rsidR="00636D37" w:rsidRDefault="002229D0" w:rsidP="002D2847">
                    <w:pPr>
                      <w:jc w:val="both"/>
                    </w:pPr>
                    <w:r>
                      <w:rPr>
                        <w:noProof/>
                      </w:rPr>
                      <w:drawing>
                        <wp:inline distT="0" distB="0" distL="0" distR="0">
                          <wp:extent cx="2647950" cy="1543050"/>
                          <wp:effectExtent l="0" t="0" r="0" b="0"/>
                          <wp:docPr id="5"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1543050"/>
                                  </a:xfrm>
                                  <a:prstGeom prst="rect">
                                    <a:avLst/>
                                  </a:prstGeom>
                                  <a:noFill/>
                                  <a:ln>
                                    <a:noFill/>
                                  </a:ln>
                                </pic:spPr>
                              </pic:pic>
                            </a:graphicData>
                          </a:graphic>
                        </wp:inline>
                      </w:drawing>
                    </w:r>
                  </w:p>
                </w:txbxContent>
              </v:textbox>
            </v:shape>
          </w:pict>
        </mc:Fallback>
      </mc:AlternateContent>
    </w:r>
  </w:p>
  <w:p w:rsidR="00636D37" w:rsidRDefault="002229D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1555750</wp:posOffset>
              </wp:positionH>
              <wp:positionV relativeFrom="paragraph">
                <wp:posOffset>86360</wp:posOffset>
              </wp:positionV>
              <wp:extent cx="4685030" cy="1022350"/>
              <wp:effectExtent l="3175" t="63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D37" w:rsidRPr="002D2847" w:rsidRDefault="00636D37" w:rsidP="002D2847">
                          <w:pPr>
                            <w:jc w:val="center"/>
                            <w:rPr>
                              <w:b/>
                              <w:caps/>
                              <w:sz w:val="36"/>
                              <w:szCs w:val="36"/>
                            </w:rPr>
                          </w:pPr>
                          <w:r w:rsidRPr="002D2847">
                            <w:rPr>
                              <w:b/>
                              <w:caps/>
                              <w:sz w:val="36"/>
                              <w:szCs w:val="36"/>
                            </w:rPr>
                            <w:t>Williamsburg High School for Architecture and Design</w:t>
                          </w:r>
                        </w:p>
                        <w:p w:rsidR="00636D37" w:rsidRDefault="00636D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22.5pt;margin-top:6.8pt;width:368.9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rj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" stroked="f">
              <v:textbox>
                <w:txbxContent>
                  <w:p w:rsidR="00636D37" w:rsidRPr="002D2847" w:rsidRDefault="00636D37" w:rsidP="002D2847">
                    <w:pPr>
                      <w:jc w:val="center"/>
                      <w:rPr>
                        <w:b/>
                        <w:caps/>
                        <w:sz w:val="36"/>
                        <w:szCs w:val="36"/>
                      </w:rPr>
                    </w:pPr>
                    <w:r w:rsidRPr="002D2847">
                      <w:rPr>
                        <w:b/>
                        <w:caps/>
                        <w:sz w:val="36"/>
                        <w:szCs w:val="36"/>
                      </w:rPr>
                      <w:t>Williamsburg High School for Architecture and Design</w:t>
                    </w:r>
                  </w:p>
                  <w:p w:rsidR="00636D37" w:rsidRDefault="00636D37"/>
                </w:txbxContent>
              </v:textbox>
            </v:shape>
          </w:pict>
        </mc:Fallback>
      </mc:AlternateContent>
    </w:r>
  </w:p>
  <w:p w:rsidR="00636D37" w:rsidRDefault="00636D37">
    <w:pPr>
      <w:pStyle w:val="Header"/>
    </w:pPr>
  </w:p>
  <w:p w:rsidR="00636D37" w:rsidRDefault="00636D37">
    <w:pPr>
      <w:pStyle w:val="Header"/>
    </w:pPr>
  </w:p>
  <w:p w:rsidR="00636D37" w:rsidRDefault="00636D37">
    <w:pPr>
      <w:pStyle w:val="Header"/>
    </w:pPr>
  </w:p>
  <w:p w:rsidR="00636D37" w:rsidRDefault="00636D37">
    <w:pPr>
      <w:pStyle w:val="Header"/>
    </w:pPr>
  </w:p>
  <w:p w:rsidR="00636D37" w:rsidRDefault="00636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DF7"/>
    <w:multiLevelType w:val="hybridMultilevel"/>
    <w:tmpl w:val="0D84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737E3"/>
    <w:multiLevelType w:val="hybridMultilevel"/>
    <w:tmpl w:val="B02C34C6"/>
    <w:lvl w:ilvl="0" w:tplc="2146DFA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896A80"/>
    <w:multiLevelType w:val="hybridMultilevel"/>
    <w:tmpl w:val="EFF085D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270729"/>
    <w:multiLevelType w:val="hybridMultilevel"/>
    <w:tmpl w:val="48D0DEFE"/>
    <w:lvl w:ilvl="0" w:tplc="0409000F">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nsid w:val="3F642B92"/>
    <w:multiLevelType w:val="hybridMultilevel"/>
    <w:tmpl w:val="E65C0608"/>
    <w:lvl w:ilvl="0" w:tplc="3322112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5D5674"/>
    <w:multiLevelType w:val="hybridMultilevel"/>
    <w:tmpl w:val="CB5AB78C"/>
    <w:lvl w:ilvl="0" w:tplc="E95864E2">
      <w:start w:val="6"/>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61E1084"/>
    <w:multiLevelType w:val="hybridMultilevel"/>
    <w:tmpl w:val="D4FAFA1E"/>
    <w:lvl w:ilvl="0" w:tplc="C0A64D56">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D53F87"/>
    <w:multiLevelType w:val="hybridMultilevel"/>
    <w:tmpl w:val="DAFEF0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79CB32E7"/>
    <w:multiLevelType w:val="hybridMultilevel"/>
    <w:tmpl w:val="655CDF7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7EA3023B"/>
    <w:multiLevelType w:val="hybridMultilevel"/>
    <w:tmpl w:val="68481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2"/>
  </w:num>
  <w:num w:numId="5">
    <w:abstractNumId w:val="1"/>
  </w:num>
  <w:num w:numId="6">
    <w:abstractNumId w:val="6"/>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C3"/>
    <w:rsid w:val="00012BDA"/>
    <w:rsid w:val="00015E79"/>
    <w:rsid w:val="00020839"/>
    <w:rsid w:val="0002414B"/>
    <w:rsid w:val="000759B2"/>
    <w:rsid w:val="00082A8D"/>
    <w:rsid w:val="0009019E"/>
    <w:rsid w:val="00091487"/>
    <w:rsid w:val="000943BE"/>
    <w:rsid w:val="00095B96"/>
    <w:rsid w:val="000A4D20"/>
    <w:rsid w:val="000B7AD1"/>
    <w:rsid w:val="000C3021"/>
    <w:rsid w:val="000E581C"/>
    <w:rsid w:val="000F0842"/>
    <w:rsid w:val="00100507"/>
    <w:rsid w:val="001202DA"/>
    <w:rsid w:val="001338C3"/>
    <w:rsid w:val="00141B86"/>
    <w:rsid w:val="00142932"/>
    <w:rsid w:val="00155B05"/>
    <w:rsid w:val="00161384"/>
    <w:rsid w:val="00164055"/>
    <w:rsid w:val="001707C9"/>
    <w:rsid w:val="00181183"/>
    <w:rsid w:val="0019088F"/>
    <w:rsid w:val="001A5C81"/>
    <w:rsid w:val="001B2FCB"/>
    <w:rsid w:val="001B543B"/>
    <w:rsid w:val="001C0661"/>
    <w:rsid w:val="001E1EFE"/>
    <w:rsid w:val="00207D43"/>
    <w:rsid w:val="00213768"/>
    <w:rsid w:val="00214DE9"/>
    <w:rsid w:val="002229D0"/>
    <w:rsid w:val="002325FB"/>
    <w:rsid w:val="0025240F"/>
    <w:rsid w:val="0025595A"/>
    <w:rsid w:val="002579BF"/>
    <w:rsid w:val="00267F3B"/>
    <w:rsid w:val="00273307"/>
    <w:rsid w:val="00274DDA"/>
    <w:rsid w:val="00290276"/>
    <w:rsid w:val="00293077"/>
    <w:rsid w:val="002B08A0"/>
    <w:rsid w:val="002B4E26"/>
    <w:rsid w:val="002B71A4"/>
    <w:rsid w:val="002C0C59"/>
    <w:rsid w:val="002D2847"/>
    <w:rsid w:val="002D72D0"/>
    <w:rsid w:val="002E1FE8"/>
    <w:rsid w:val="002E74ED"/>
    <w:rsid w:val="002F4F43"/>
    <w:rsid w:val="0030486B"/>
    <w:rsid w:val="00313A44"/>
    <w:rsid w:val="0031797A"/>
    <w:rsid w:val="0034046E"/>
    <w:rsid w:val="00343878"/>
    <w:rsid w:val="00344E29"/>
    <w:rsid w:val="0034713F"/>
    <w:rsid w:val="00355B3B"/>
    <w:rsid w:val="00380B4A"/>
    <w:rsid w:val="003E55E8"/>
    <w:rsid w:val="003E7EA7"/>
    <w:rsid w:val="00404994"/>
    <w:rsid w:val="00411EBD"/>
    <w:rsid w:val="00412695"/>
    <w:rsid w:val="00426B95"/>
    <w:rsid w:val="0043260D"/>
    <w:rsid w:val="00441FC0"/>
    <w:rsid w:val="00463D30"/>
    <w:rsid w:val="0047157E"/>
    <w:rsid w:val="00471924"/>
    <w:rsid w:val="004877F7"/>
    <w:rsid w:val="00495E06"/>
    <w:rsid w:val="004A2BB4"/>
    <w:rsid w:val="004C2AC2"/>
    <w:rsid w:val="004D3DC3"/>
    <w:rsid w:val="004E00B3"/>
    <w:rsid w:val="004E329E"/>
    <w:rsid w:val="004E371E"/>
    <w:rsid w:val="00523E24"/>
    <w:rsid w:val="0053247B"/>
    <w:rsid w:val="00543FCA"/>
    <w:rsid w:val="00556253"/>
    <w:rsid w:val="00560EC7"/>
    <w:rsid w:val="00562EA0"/>
    <w:rsid w:val="0056642A"/>
    <w:rsid w:val="00581A80"/>
    <w:rsid w:val="005A4B66"/>
    <w:rsid w:val="005B1CC3"/>
    <w:rsid w:val="005B4702"/>
    <w:rsid w:val="005C4793"/>
    <w:rsid w:val="005D4DA8"/>
    <w:rsid w:val="005D78F5"/>
    <w:rsid w:val="00621C83"/>
    <w:rsid w:val="00625197"/>
    <w:rsid w:val="006332AD"/>
    <w:rsid w:val="00636D37"/>
    <w:rsid w:val="00651616"/>
    <w:rsid w:val="00652134"/>
    <w:rsid w:val="00663960"/>
    <w:rsid w:val="0066703B"/>
    <w:rsid w:val="00672445"/>
    <w:rsid w:val="00672ED8"/>
    <w:rsid w:val="00686FED"/>
    <w:rsid w:val="006A3FED"/>
    <w:rsid w:val="006A4D24"/>
    <w:rsid w:val="006E43CB"/>
    <w:rsid w:val="007045E7"/>
    <w:rsid w:val="007067DE"/>
    <w:rsid w:val="0070741F"/>
    <w:rsid w:val="00715640"/>
    <w:rsid w:val="00740D03"/>
    <w:rsid w:val="0075061D"/>
    <w:rsid w:val="00765253"/>
    <w:rsid w:val="00765492"/>
    <w:rsid w:val="007661DF"/>
    <w:rsid w:val="007A5ECA"/>
    <w:rsid w:val="007B1A49"/>
    <w:rsid w:val="007E3488"/>
    <w:rsid w:val="007E68D2"/>
    <w:rsid w:val="007F30ED"/>
    <w:rsid w:val="007F7E3A"/>
    <w:rsid w:val="00815EC5"/>
    <w:rsid w:val="00816440"/>
    <w:rsid w:val="00824BAF"/>
    <w:rsid w:val="008533D1"/>
    <w:rsid w:val="008A5100"/>
    <w:rsid w:val="008B0766"/>
    <w:rsid w:val="008C0687"/>
    <w:rsid w:val="008C0D68"/>
    <w:rsid w:val="008C7595"/>
    <w:rsid w:val="008C7ADE"/>
    <w:rsid w:val="00901355"/>
    <w:rsid w:val="00906813"/>
    <w:rsid w:val="0091733D"/>
    <w:rsid w:val="009303CB"/>
    <w:rsid w:val="009346AA"/>
    <w:rsid w:val="009434A9"/>
    <w:rsid w:val="009435A3"/>
    <w:rsid w:val="00947A05"/>
    <w:rsid w:val="00952AAA"/>
    <w:rsid w:val="00960299"/>
    <w:rsid w:val="00972A0D"/>
    <w:rsid w:val="00984747"/>
    <w:rsid w:val="0098484C"/>
    <w:rsid w:val="00991A6F"/>
    <w:rsid w:val="009A4BA9"/>
    <w:rsid w:val="009B286D"/>
    <w:rsid w:val="009C2062"/>
    <w:rsid w:val="009C7D44"/>
    <w:rsid w:val="00A04A6F"/>
    <w:rsid w:val="00A32334"/>
    <w:rsid w:val="00A33105"/>
    <w:rsid w:val="00A37C99"/>
    <w:rsid w:val="00A44F40"/>
    <w:rsid w:val="00A464AF"/>
    <w:rsid w:val="00A53346"/>
    <w:rsid w:val="00AC15D2"/>
    <w:rsid w:val="00AC5C5C"/>
    <w:rsid w:val="00AE6EBA"/>
    <w:rsid w:val="00AE6F55"/>
    <w:rsid w:val="00AE70E0"/>
    <w:rsid w:val="00B04673"/>
    <w:rsid w:val="00B30778"/>
    <w:rsid w:val="00B437A2"/>
    <w:rsid w:val="00B46353"/>
    <w:rsid w:val="00B601DC"/>
    <w:rsid w:val="00BB4F04"/>
    <w:rsid w:val="00BB7EDF"/>
    <w:rsid w:val="00BF0E38"/>
    <w:rsid w:val="00BF7790"/>
    <w:rsid w:val="00C06B0D"/>
    <w:rsid w:val="00C31CBF"/>
    <w:rsid w:val="00C3341A"/>
    <w:rsid w:val="00C3535B"/>
    <w:rsid w:val="00C515CC"/>
    <w:rsid w:val="00C540D9"/>
    <w:rsid w:val="00C55451"/>
    <w:rsid w:val="00C66025"/>
    <w:rsid w:val="00C72A35"/>
    <w:rsid w:val="00C81A35"/>
    <w:rsid w:val="00CD184A"/>
    <w:rsid w:val="00CE1E31"/>
    <w:rsid w:val="00CE3A9F"/>
    <w:rsid w:val="00D179AD"/>
    <w:rsid w:val="00D42E0C"/>
    <w:rsid w:val="00D43FD4"/>
    <w:rsid w:val="00D540E2"/>
    <w:rsid w:val="00D5612A"/>
    <w:rsid w:val="00D6097C"/>
    <w:rsid w:val="00D854B0"/>
    <w:rsid w:val="00D95F7E"/>
    <w:rsid w:val="00DD07EE"/>
    <w:rsid w:val="00DD0886"/>
    <w:rsid w:val="00E31AAD"/>
    <w:rsid w:val="00E37AF4"/>
    <w:rsid w:val="00E50507"/>
    <w:rsid w:val="00E50B50"/>
    <w:rsid w:val="00E858E8"/>
    <w:rsid w:val="00EA1502"/>
    <w:rsid w:val="00EA55E1"/>
    <w:rsid w:val="00EB0542"/>
    <w:rsid w:val="00EC68A0"/>
    <w:rsid w:val="00ED0086"/>
    <w:rsid w:val="00ED688D"/>
    <w:rsid w:val="00EF6FB8"/>
    <w:rsid w:val="00F119DA"/>
    <w:rsid w:val="00F24552"/>
    <w:rsid w:val="00F25CDD"/>
    <w:rsid w:val="00F2645F"/>
    <w:rsid w:val="00F300ED"/>
    <w:rsid w:val="00F64CF4"/>
    <w:rsid w:val="00F64E7E"/>
    <w:rsid w:val="00F85CBB"/>
    <w:rsid w:val="00FA2125"/>
    <w:rsid w:val="00FB64B4"/>
    <w:rsid w:val="00FD713F"/>
    <w:rsid w:val="00FE0875"/>
    <w:rsid w:val="00FE73AA"/>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CF4"/>
  </w:style>
  <w:style w:type="paragraph" w:styleId="Heading1">
    <w:name w:val="heading 1"/>
    <w:basedOn w:val="Normal"/>
    <w:next w:val="Normal"/>
    <w:qFormat/>
    <w:rsid w:val="00F64CF4"/>
    <w:pPr>
      <w:keepNext/>
      <w:jc w:val="center"/>
      <w:outlineLvl w:val="0"/>
    </w:pPr>
    <w:rPr>
      <w:sz w:val="28"/>
    </w:rPr>
  </w:style>
  <w:style w:type="paragraph" w:styleId="Heading2">
    <w:name w:val="heading 2"/>
    <w:basedOn w:val="Normal"/>
    <w:next w:val="Normal"/>
    <w:qFormat/>
    <w:rsid w:val="00F64CF4"/>
    <w:pPr>
      <w:keepNext/>
      <w:outlineLvl w:val="1"/>
    </w:pPr>
    <w:rPr>
      <w:i/>
    </w:rPr>
  </w:style>
  <w:style w:type="paragraph" w:styleId="Heading3">
    <w:name w:val="heading 3"/>
    <w:basedOn w:val="Normal"/>
    <w:next w:val="Normal"/>
    <w:qFormat/>
    <w:rsid w:val="00F64CF4"/>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table" w:styleId="TableGrid">
    <w:name w:val="Table Grid"/>
    <w:basedOn w:val="TableNormal"/>
    <w:rsid w:val="0097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991A6F"/>
    <w:pPr>
      <w:keepLines/>
      <w:spacing w:line="180" w:lineRule="atLeast"/>
      <w:ind w:left="1555" w:right="835" w:hanging="720"/>
    </w:pPr>
    <w:rPr>
      <w:rFonts w:ascii="Arial" w:hAnsi="Arial"/>
      <w:spacing w:val="-5"/>
    </w:rPr>
  </w:style>
  <w:style w:type="paragraph" w:customStyle="1" w:styleId="MessageHeaderFirst">
    <w:name w:val="Message Header First"/>
    <w:basedOn w:val="MessageHeader"/>
    <w:next w:val="MessageHeader"/>
    <w:rsid w:val="00991A6F"/>
    <w:pPr>
      <w:spacing w:before="220"/>
    </w:pPr>
  </w:style>
  <w:style w:type="character" w:customStyle="1" w:styleId="MessageHeaderLabel">
    <w:name w:val="Message Header Label"/>
    <w:rsid w:val="00991A6F"/>
    <w:rPr>
      <w:rFonts w:ascii="Arial Black" w:hAnsi="Arial Black"/>
      <w:spacing w:val="-10"/>
      <w:sz w:val="18"/>
    </w:rPr>
  </w:style>
  <w:style w:type="paragraph" w:customStyle="1" w:styleId="MessageHeaderLast">
    <w:name w:val="Message Header Last"/>
    <w:basedOn w:val="MessageHeader"/>
    <w:next w:val="BodyText"/>
    <w:rsid w:val="00991A6F"/>
    <w:pPr>
      <w:pBdr>
        <w:bottom w:val="single" w:sz="6" w:space="15" w:color="auto"/>
      </w:pBdr>
      <w:spacing w:after="320"/>
    </w:pPr>
  </w:style>
  <w:style w:type="paragraph" w:styleId="ListParagraph">
    <w:name w:val="List Paragraph"/>
    <w:basedOn w:val="Normal"/>
    <w:uiPriority w:val="34"/>
    <w:qFormat/>
    <w:rsid w:val="00F119D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CF4"/>
  </w:style>
  <w:style w:type="paragraph" w:styleId="Heading1">
    <w:name w:val="heading 1"/>
    <w:basedOn w:val="Normal"/>
    <w:next w:val="Normal"/>
    <w:qFormat/>
    <w:rsid w:val="00F64CF4"/>
    <w:pPr>
      <w:keepNext/>
      <w:jc w:val="center"/>
      <w:outlineLvl w:val="0"/>
    </w:pPr>
    <w:rPr>
      <w:sz w:val="28"/>
    </w:rPr>
  </w:style>
  <w:style w:type="paragraph" w:styleId="Heading2">
    <w:name w:val="heading 2"/>
    <w:basedOn w:val="Normal"/>
    <w:next w:val="Normal"/>
    <w:qFormat/>
    <w:rsid w:val="00F64CF4"/>
    <w:pPr>
      <w:keepNext/>
      <w:outlineLvl w:val="1"/>
    </w:pPr>
    <w:rPr>
      <w:i/>
    </w:rPr>
  </w:style>
  <w:style w:type="paragraph" w:styleId="Heading3">
    <w:name w:val="heading 3"/>
    <w:basedOn w:val="Normal"/>
    <w:next w:val="Normal"/>
    <w:qFormat/>
    <w:rsid w:val="00F64CF4"/>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8C3"/>
    <w:pPr>
      <w:tabs>
        <w:tab w:val="center" w:pos="4320"/>
        <w:tab w:val="right" w:pos="8640"/>
      </w:tabs>
    </w:pPr>
  </w:style>
  <w:style w:type="paragraph" w:styleId="Footer">
    <w:name w:val="footer"/>
    <w:basedOn w:val="Normal"/>
    <w:rsid w:val="001338C3"/>
    <w:pPr>
      <w:tabs>
        <w:tab w:val="center" w:pos="4320"/>
        <w:tab w:val="right" w:pos="8640"/>
      </w:tabs>
    </w:pPr>
  </w:style>
  <w:style w:type="character" w:styleId="Hyperlink">
    <w:name w:val="Hyperlink"/>
    <w:basedOn w:val="DefaultParagraphFont"/>
    <w:rsid w:val="001338C3"/>
    <w:rPr>
      <w:color w:val="0000FF"/>
      <w:u w:val="single"/>
    </w:rPr>
  </w:style>
  <w:style w:type="character" w:styleId="FollowedHyperlink">
    <w:name w:val="FollowedHyperlink"/>
    <w:basedOn w:val="DefaultParagraphFont"/>
    <w:rsid w:val="001338C3"/>
    <w:rPr>
      <w:color w:val="800080"/>
      <w:u w:val="single"/>
    </w:rPr>
  </w:style>
  <w:style w:type="paragraph" w:styleId="BalloonText">
    <w:name w:val="Balloon Text"/>
    <w:basedOn w:val="Normal"/>
    <w:semiHidden/>
    <w:rsid w:val="00EA1502"/>
    <w:rPr>
      <w:rFonts w:ascii="Tahoma" w:hAnsi="Tahoma" w:cs="Tahoma"/>
      <w:sz w:val="16"/>
      <w:szCs w:val="16"/>
    </w:rPr>
  </w:style>
  <w:style w:type="paragraph" w:styleId="BodyText">
    <w:name w:val="Body Text"/>
    <w:basedOn w:val="Normal"/>
    <w:rsid w:val="00625197"/>
    <w:pPr>
      <w:spacing w:after="120"/>
    </w:pPr>
  </w:style>
  <w:style w:type="paragraph" w:styleId="BodyText2">
    <w:name w:val="Body Text 2"/>
    <w:basedOn w:val="Normal"/>
    <w:rsid w:val="00C3341A"/>
    <w:pPr>
      <w:spacing w:after="120" w:line="480" w:lineRule="auto"/>
    </w:pPr>
  </w:style>
  <w:style w:type="table" w:styleId="TableGrid">
    <w:name w:val="Table Grid"/>
    <w:basedOn w:val="TableNormal"/>
    <w:rsid w:val="0097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991A6F"/>
    <w:pPr>
      <w:keepLines/>
      <w:spacing w:line="180" w:lineRule="atLeast"/>
      <w:ind w:left="1555" w:right="835" w:hanging="720"/>
    </w:pPr>
    <w:rPr>
      <w:rFonts w:ascii="Arial" w:hAnsi="Arial"/>
      <w:spacing w:val="-5"/>
    </w:rPr>
  </w:style>
  <w:style w:type="paragraph" w:customStyle="1" w:styleId="MessageHeaderFirst">
    <w:name w:val="Message Header First"/>
    <w:basedOn w:val="MessageHeader"/>
    <w:next w:val="MessageHeader"/>
    <w:rsid w:val="00991A6F"/>
    <w:pPr>
      <w:spacing w:before="220"/>
    </w:pPr>
  </w:style>
  <w:style w:type="character" w:customStyle="1" w:styleId="MessageHeaderLabel">
    <w:name w:val="Message Header Label"/>
    <w:rsid w:val="00991A6F"/>
    <w:rPr>
      <w:rFonts w:ascii="Arial Black" w:hAnsi="Arial Black"/>
      <w:spacing w:val="-10"/>
      <w:sz w:val="18"/>
    </w:rPr>
  </w:style>
  <w:style w:type="paragraph" w:customStyle="1" w:styleId="MessageHeaderLast">
    <w:name w:val="Message Header Last"/>
    <w:basedOn w:val="MessageHeader"/>
    <w:next w:val="BodyText"/>
    <w:rsid w:val="00991A6F"/>
    <w:pPr>
      <w:pBdr>
        <w:bottom w:val="single" w:sz="6" w:space="15" w:color="auto"/>
      </w:pBdr>
      <w:spacing w:after="320"/>
    </w:pPr>
  </w:style>
  <w:style w:type="paragraph" w:styleId="ListParagraph">
    <w:name w:val="List Paragraph"/>
    <w:basedOn w:val="Normal"/>
    <w:uiPriority w:val="34"/>
    <w:qFormat/>
    <w:rsid w:val="00F119D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414">
      <w:bodyDiv w:val="1"/>
      <w:marLeft w:val="0"/>
      <w:marRight w:val="0"/>
      <w:marTop w:val="0"/>
      <w:marBottom w:val="0"/>
      <w:divBdr>
        <w:top w:val="none" w:sz="0" w:space="0" w:color="auto"/>
        <w:left w:val="none" w:sz="0" w:space="0" w:color="auto"/>
        <w:bottom w:val="none" w:sz="0" w:space="0" w:color="auto"/>
        <w:right w:val="none" w:sz="0" w:space="0" w:color="auto"/>
      </w:divBdr>
    </w:div>
    <w:div w:id="929701524">
      <w:bodyDiv w:val="1"/>
      <w:marLeft w:val="0"/>
      <w:marRight w:val="0"/>
      <w:marTop w:val="0"/>
      <w:marBottom w:val="0"/>
      <w:divBdr>
        <w:top w:val="none" w:sz="0" w:space="0" w:color="auto"/>
        <w:left w:val="none" w:sz="0" w:space="0" w:color="auto"/>
        <w:bottom w:val="none" w:sz="0" w:space="0" w:color="auto"/>
        <w:right w:val="none" w:sz="0" w:space="0" w:color="auto"/>
      </w:divBdr>
      <w:divsChild>
        <w:div w:id="706371902">
          <w:marLeft w:val="0"/>
          <w:marRight w:val="0"/>
          <w:marTop w:val="0"/>
          <w:marBottom w:val="0"/>
          <w:divBdr>
            <w:top w:val="none" w:sz="0" w:space="0" w:color="auto"/>
            <w:left w:val="none" w:sz="0" w:space="0" w:color="auto"/>
            <w:bottom w:val="none" w:sz="0" w:space="0" w:color="auto"/>
            <w:right w:val="none" w:sz="0" w:space="0" w:color="auto"/>
          </w:divBdr>
          <w:divsChild>
            <w:div w:id="1078405227">
              <w:marLeft w:val="0"/>
              <w:marRight w:val="0"/>
              <w:marTop w:val="0"/>
              <w:marBottom w:val="0"/>
              <w:divBdr>
                <w:top w:val="none" w:sz="0" w:space="0" w:color="auto"/>
                <w:left w:val="none" w:sz="0" w:space="0" w:color="auto"/>
                <w:bottom w:val="none" w:sz="0" w:space="0" w:color="auto"/>
                <w:right w:val="none" w:sz="0" w:space="0" w:color="auto"/>
              </w:divBdr>
              <w:divsChild>
                <w:div w:id="537278032">
                  <w:marLeft w:val="0"/>
                  <w:marRight w:val="0"/>
                  <w:marTop w:val="150"/>
                  <w:marBottom w:val="150"/>
                  <w:divBdr>
                    <w:top w:val="none" w:sz="0" w:space="0" w:color="auto"/>
                    <w:left w:val="none" w:sz="0" w:space="0" w:color="auto"/>
                    <w:bottom w:val="single" w:sz="6" w:space="8" w:color="CCCCCC"/>
                    <w:right w:val="none" w:sz="0" w:space="0" w:color="auto"/>
                  </w:divBdr>
                </w:div>
              </w:divsChild>
            </w:div>
          </w:divsChild>
        </w:div>
      </w:divsChild>
    </w:div>
    <w:div w:id="1730497182">
      <w:bodyDiv w:val="1"/>
      <w:marLeft w:val="0"/>
      <w:marRight w:val="0"/>
      <w:marTop w:val="0"/>
      <w:marBottom w:val="0"/>
      <w:divBdr>
        <w:top w:val="none" w:sz="0" w:space="0" w:color="auto"/>
        <w:left w:val="none" w:sz="0" w:space="0" w:color="auto"/>
        <w:bottom w:val="none" w:sz="0" w:space="0" w:color="auto"/>
        <w:right w:val="none" w:sz="0" w:space="0" w:color="auto"/>
      </w:divBdr>
    </w:div>
    <w:div w:id="1805007548">
      <w:bodyDiv w:val="1"/>
      <w:marLeft w:val="0"/>
      <w:marRight w:val="0"/>
      <w:marTop w:val="0"/>
      <w:marBottom w:val="0"/>
      <w:divBdr>
        <w:top w:val="none" w:sz="0" w:space="0" w:color="auto"/>
        <w:left w:val="none" w:sz="0" w:space="0" w:color="auto"/>
        <w:bottom w:val="none" w:sz="0" w:space="0" w:color="auto"/>
        <w:right w:val="none" w:sz="0" w:space="0" w:color="auto"/>
      </w:divBdr>
    </w:div>
    <w:div w:id="1918781850">
      <w:bodyDiv w:val="1"/>
      <w:marLeft w:val="0"/>
      <w:marRight w:val="0"/>
      <w:marTop w:val="0"/>
      <w:marBottom w:val="0"/>
      <w:divBdr>
        <w:top w:val="none" w:sz="0" w:space="0" w:color="auto"/>
        <w:left w:val="none" w:sz="0" w:space="0" w:color="auto"/>
        <w:bottom w:val="none" w:sz="0" w:space="0" w:color="auto"/>
        <w:right w:val="none" w:sz="0" w:space="0" w:color="auto"/>
      </w:divBdr>
      <w:divsChild>
        <w:div w:id="1190991323">
          <w:marLeft w:val="0"/>
          <w:marRight w:val="0"/>
          <w:marTop w:val="0"/>
          <w:marBottom w:val="0"/>
          <w:divBdr>
            <w:top w:val="none" w:sz="0" w:space="0" w:color="auto"/>
            <w:left w:val="none" w:sz="0" w:space="0" w:color="auto"/>
            <w:bottom w:val="none" w:sz="0" w:space="0" w:color="auto"/>
            <w:right w:val="none" w:sz="0" w:space="0" w:color="auto"/>
          </w:divBdr>
          <w:divsChild>
            <w:div w:id="70781104">
              <w:marLeft w:val="0"/>
              <w:marRight w:val="0"/>
              <w:marTop w:val="0"/>
              <w:marBottom w:val="0"/>
              <w:divBdr>
                <w:top w:val="none" w:sz="0" w:space="0" w:color="auto"/>
                <w:left w:val="none" w:sz="0" w:space="0" w:color="auto"/>
                <w:bottom w:val="none" w:sz="0" w:space="0" w:color="auto"/>
                <w:right w:val="none" w:sz="0" w:space="0" w:color="auto"/>
              </w:divBdr>
              <w:divsChild>
                <w:div w:id="11148053">
                  <w:marLeft w:val="0"/>
                  <w:marRight w:val="0"/>
                  <w:marTop w:val="150"/>
                  <w:marBottom w:val="150"/>
                  <w:divBdr>
                    <w:top w:val="none" w:sz="0" w:space="0" w:color="auto"/>
                    <w:left w:val="none" w:sz="0" w:space="0" w:color="auto"/>
                    <w:bottom w:val="single" w:sz="6" w:space="8" w:color="CCCCC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20, 2004</vt:lpstr>
    </vt:vector>
  </TitlesOfParts>
  <Company>None</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2004</dc:title>
  <dc:creator>DOE</dc:creator>
  <cp:lastModifiedBy>admin</cp:lastModifiedBy>
  <cp:revision>3</cp:revision>
  <cp:lastPrinted>2006-11-08T15:51:00Z</cp:lastPrinted>
  <dcterms:created xsi:type="dcterms:W3CDTF">2015-02-23T19:33:00Z</dcterms:created>
  <dcterms:modified xsi:type="dcterms:W3CDTF">2015-02-23T19:33:00Z</dcterms:modified>
</cp:coreProperties>
</file>